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6FC90" w14:textId="77777777" w:rsidR="000918B8" w:rsidRDefault="00E57D79">
      <w:pPr>
        <w:pStyle w:val="berschrift1"/>
        <w:rPr>
          <w:b/>
          <w:u w:val="single"/>
        </w:rPr>
      </w:pPr>
      <w:bookmarkStart w:id="0" w:name="_heading=h.yrkx3u19cmzx" w:colFirst="0" w:colLast="0"/>
      <w:bookmarkEnd w:id="0"/>
      <w:r>
        <w:rPr>
          <w:b/>
          <w:u w:val="single"/>
        </w:rPr>
        <w:t>SPB-Kompaktinfo: SPB 8 - Medien- und Informationsrecht</w:t>
      </w:r>
      <w:bookmarkStart w:id="1" w:name="_GoBack"/>
      <w:bookmarkEnd w:id="1"/>
    </w:p>
    <w:p w14:paraId="5873E5EB" w14:textId="77777777" w:rsidR="000918B8" w:rsidRDefault="00E57D79">
      <w:pPr>
        <w:pStyle w:val="berschrift2"/>
        <w:spacing w:line="360" w:lineRule="auto"/>
        <w:rPr>
          <w:rFonts w:ascii="Times New Roman" w:eastAsia="Times New Roman" w:hAnsi="Times New Roman" w:cs="Times New Roman"/>
          <w:sz w:val="24"/>
          <w:szCs w:val="24"/>
        </w:rPr>
      </w:pPr>
      <w:bookmarkStart w:id="2" w:name="_heading=h.3fkw8wjb9enq" w:colFirst="0" w:colLast="0"/>
      <w:bookmarkEnd w:id="2"/>
      <w:r>
        <w:rPr>
          <w:rFonts w:ascii="Times New Roman" w:eastAsia="Times New Roman" w:hAnsi="Times New Roman" w:cs="Times New Roman"/>
          <w:sz w:val="24"/>
          <w:szCs w:val="24"/>
        </w:rPr>
        <w:t>Inhaltliche Ausrichtung</w:t>
      </w:r>
    </w:p>
    <w:p w14:paraId="71485EC1" w14:textId="77777777" w:rsidR="000918B8" w:rsidRDefault="00E57D79">
      <w:pPr>
        <w:rPr>
          <w:rFonts w:ascii="Times New Roman" w:eastAsia="Times New Roman" w:hAnsi="Times New Roman" w:cs="Times New Roman"/>
          <w:sz w:val="22"/>
          <w:szCs w:val="22"/>
        </w:rPr>
      </w:pPr>
      <w:r>
        <w:rPr>
          <w:rFonts w:ascii="Times New Roman" w:eastAsia="Times New Roman" w:hAnsi="Times New Roman" w:cs="Times New Roman"/>
          <w:sz w:val="22"/>
          <w:szCs w:val="22"/>
        </w:rPr>
        <w:t>Der Schwerpunkt ist hauptsächlich öffentlich-rechtlich ausgerichtet, bietet aber auch zivilrechtliche Wahlmöglichkeiten.</w:t>
      </w:r>
    </w:p>
    <w:p w14:paraId="00681205" w14:textId="77777777" w:rsidR="000918B8" w:rsidRDefault="000918B8">
      <w:pPr>
        <w:rPr>
          <w:rFonts w:ascii="Times New Roman" w:eastAsia="Times New Roman" w:hAnsi="Times New Roman" w:cs="Times New Roman"/>
          <w:sz w:val="22"/>
          <w:szCs w:val="22"/>
        </w:rPr>
      </w:pPr>
    </w:p>
    <w:p w14:paraId="3387FFB1" w14:textId="77777777" w:rsidR="000918B8" w:rsidRDefault="00E57D79">
      <w:pPr>
        <w:rPr>
          <w:rFonts w:ascii="Times New Roman" w:eastAsia="Times New Roman" w:hAnsi="Times New Roman" w:cs="Times New Roman"/>
          <w:sz w:val="22"/>
          <w:szCs w:val="22"/>
        </w:rPr>
      </w:pPr>
      <w:r>
        <w:rPr>
          <w:rFonts w:ascii="Times New Roman" w:eastAsia="Times New Roman" w:hAnsi="Times New Roman" w:cs="Times New Roman"/>
          <w:sz w:val="22"/>
          <w:szCs w:val="22"/>
        </w:rPr>
        <w:t>Überschneidungen mit dem Pflichtfachstoff ergeben sich stark im Bereich Grundrechte, Staatsorganisationsrecht und Verwaltungsrecht sowie teils im Europarecht.</w:t>
      </w:r>
    </w:p>
    <w:p w14:paraId="0368F3C9" w14:textId="77777777" w:rsidR="000918B8" w:rsidRDefault="00E57D79">
      <w:pPr>
        <w:rPr>
          <w:rFonts w:ascii="Times New Roman" w:eastAsia="Times New Roman" w:hAnsi="Times New Roman" w:cs="Times New Roman"/>
          <w:sz w:val="22"/>
          <w:szCs w:val="22"/>
        </w:rPr>
      </w:pPr>
      <w:r>
        <w:rPr>
          <w:rFonts w:ascii="Times New Roman" w:eastAsia="Times New Roman" w:hAnsi="Times New Roman" w:cs="Times New Roman"/>
          <w:sz w:val="22"/>
          <w:szCs w:val="22"/>
        </w:rPr>
        <w:t>Technische Vorkenntnisse werden nicht vorausgesetzt.</w:t>
      </w:r>
    </w:p>
    <w:p w14:paraId="6C5D16A5" w14:textId="77777777" w:rsidR="000918B8" w:rsidRDefault="000918B8">
      <w:pPr>
        <w:rPr>
          <w:rFonts w:ascii="Times New Roman" w:eastAsia="Times New Roman" w:hAnsi="Times New Roman" w:cs="Times New Roman"/>
          <w:sz w:val="22"/>
          <w:szCs w:val="22"/>
        </w:rPr>
      </w:pPr>
    </w:p>
    <w:p w14:paraId="4A3AB3B9" w14:textId="77777777" w:rsidR="000918B8" w:rsidRDefault="00E57D79">
      <w:pPr>
        <w:pStyle w:val="berschrift2"/>
        <w:spacing w:line="360" w:lineRule="auto"/>
      </w:pPr>
      <w:bookmarkStart w:id="3" w:name="_heading=h.mb72gfxlb972" w:colFirst="0" w:colLast="0"/>
      <w:bookmarkEnd w:id="3"/>
      <w:r>
        <w:rPr>
          <w:rFonts w:ascii="Times New Roman" w:eastAsia="Times New Roman" w:hAnsi="Times New Roman" w:cs="Times New Roman"/>
          <w:sz w:val="24"/>
          <w:szCs w:val="24"/>
        </w:rPr>
        <w:t>Angebotene Module</w:t>
      </w:r>
    </w:p>
    <w:p w14:paraId="490D9CBE" w14:textId="77777777" w:rsidR="000918B8" w:rsidRDefault="00E57D79">
      <w:pPr>
        <w:spacing w:line="360" w:lineRule="auto"/>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Pflichtmodul:</w:t>
      </w:r>
    </w:p>
    <w:p w14:paraId="2A430B61" w14:textId="77777777" w:rsidR="000918B8" w:rsidRDefault="00E57D79">
      <w:pPr>
        <w:rPr>
          <w:rFonts w:ascii="Times New Roman" w:eastAsia="Times New Roman" w:hAnsi="Times New Roman" w:cs="Times New Roman"/>
          <w:sz w:val="22"/>
          <w:szCs w:val="22"/>
        </w:rPr>
      </w:pPr>
      <w:r>
        <w:rPr>
          <w:rFonts w:ascii="Times New Roman" w:eastAsia="Times New Roman" w:hAnsi="Times New Roman" w:cs="Times New Roman"/>
          <w:b/>
          <w:sz w:val="22"/>
          <w:szCs w:val="22"/>
        </w:rPr>
        <w:t>Informationsrecht</w:t>
      </w:r>
      <w:r>
        <w:rPr>
          <w:rFonts w:ascii="Times New Roman" w:eastAsia="Times New Roman" w:hAnsi="Times New Roman" w:cs="Times New Roman"/>
          <w:sz w:val="22"/>
          <w:szCs w:val="22"/>
        </w:rPr>
        <w:t xml:space="preserve"> (SoSe)</w:t>
      </w:r>
    </w:p>
    <w:p w14:paraId="6918405B" w14:textId="77777777" w:rsidR="000918B8" w:rsidRDefault="00E57D79">
      <w:pPr>
        <w:rPr>
          <w:rFonts w:ascii="Times New Roman" w:eastAsia="Times New Roman" w:hAnsi="Times New Roman" w:cs="Times New Roman"/>
          <w:sz w:val="22"/>
          <w:szCs w:val="22"/>
        </w:rPr>
      </w:pPr>
      <w:r>
        <w:rPr>
          <w:rFonts w:ascii="Times New Roman" w:eastAsia="Times New Roman" w:hAnsi="Times New Roman" w:cs="Times New Roman"/>
          <w:b/>
          <w:sz w:val="22"/>
          <w:szCs w:val="22"/>
        </w:rPr>
        <w:t>Medienrecht</w:t>
      </w:r>
      <w:r>
        <w:rPr>
          <w:rFonts w:ascii="Times New Roman" w:eastAsia="Times New Roman" w:hAnsi="Times New Roman" w:cs="Times New Roman"/>
          <w:sz w:val="22"/>
          <w:szCs w:val="22"/>
        </w:rPr>
        <w:t xml:space="preserve"> (WiSe)</w:t>
      </w:r>
    </w:p>
    <w:p w14:paraId="6269E522" w14:textId="77777777" w:rsidR="000918B8" w:rsidRDefault="00E57D79">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Unter Prof. Schoch </w:t>
      </w:r>
      <w:proofErr w:type="spellStart"/>
      <w:r>
        <w:rPr>
          <w:rFonts w:ascii="Times New Roman" w:eastAsia="Times New Roman" w:hAnsi="Times New Roman" w:cs="Times New Roman"/>
          <w:sz w:val="22"/>
          <w:szCs w:val="22"/>
        </w:rPr>
        <w:t>öffentl</w:t>
      </w:r>
      <w:proofErr w:type="spellEnd"/>
      <w:r>
        <w:rPr>
          <w:rFonts w:ascii="Times New Roman" w:eastAsia="Times New Roman" w:hAnsi="Times New Roman" w:cs="Times New Roman"/>
          <w:sz w:val="22"/>
          <w:szCs w:val="22"/>
        </w:rPr>
        <w:t>.-rechtl. Schwerpunkt</w:t>
      </w:r>
    </w:p>
    <w:p w14:paraId="13882FC8" w14:textId="77777777" w:rsidR="000918B8" w:rsidRDefault="000918B8">
      <w:pPr>
        <w:rPr>
          <w:rFonts w:ascii="Times New Roman" w:eastAsia="Times New Roman" w:hAnsi="Times New Roman" w:cs="Times New Roman"/>
          <w:sz w:val="22"/>
          <w:szCs w:val="22"/>
        </w:rPr>
      </w:pPr>
    </w:p>
    <w:p w14:paraId="6A9DCABE" w14:textId="77777777" w:rsidR="000918B8" w:rsidRDefault="00E57D79">
      <w:pPr>
        <w:spacing w:line="360" w:lineRule="auto"/>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Wahlmodule (2 von 3):</w:t>
      </w:r>
    </w:p>
    <w:p w14:paraId="4277D8FA" w14:textId="77777777" w:rsidR="000918B8" w:rsidRDefault="00E57D79">
      <w:pPr>
        <w:rPr>
          <w:rFonts w:ascii="Times New Roman" w:eastAsia="Times New Roman" w:hAnsi="Times New Roman" w:cs="Times New Roman"/>
          <w:sz w:val="22"/>
          <w:szCs w:val="22"/>
        </w:rPr>
      </w:pPr>
      <w:r>
        <w:rPr>
          <w:rFonts w:ascii="Times New Roman" w:eastAsia="Times New Roman" w:hAnsi="Times New Roman" w:cs="Times New Roman"/>
          <w:b/>
          <w:sz w:val="22"/>
          <w:szCs w:val="22"/>
        </w:rPr>
        <w:t>Datenschutzrecht</w:t>
      </w:r>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WiSe</w:t>
      </w:r>
      <w:proofErr w:type="spellEnd"/>
      <w:r>
        <w:rPr>
          <w:rFonts w:ascii="Times New Roman" w:eastAsia="Times New Roman" w:hAnsi="Times New Roman" w:cs="Times New Roman"/>
          <w:sz w:val="22"/>
          <w:szCs w:val="22"/>
        </w:rPr>
        <w:t>)</w:t>
      </w:r>
    </w:p>
    <w:p w14:paraId="0ACBD5A0" w14:textId="77777777" w:rsidR="000918B8" w:rsidRDefault="00E57D79">
      <w:pPr>
        <w:rPr>
          <w:rFonts w:ascii="Times New Roman" w:eastAsia="Times New Roman" w:hAnsi="Times New Roman" w:cs="Times New Roman"/>
          <w:sz w:val="22"/>
          <w:szCs w:val="22"/>
        </w:rPr>
      </w:pPr>
      <w:r>
        <w:rPr>
          <w:rFonts w:ascii="Times New Roman" w:eastAsia="Times New Roman" w:hAnsi="Times New Roman" w:cs="Times New Roman"/>
          <w:sz w:val="22"/>
          <w:szCs w:val="22"/>
        </w:rPr>
        <w:t>Hauptsächlich Verwaltungsrecht, teils Privatrecht, starke unionsrechtliche Prägung, starker grundrechtlicher Bezug</w:t>
      </w:r>
    </w:p>
    <w:p w14:paraId="48CF16B1" w14:textId="77777777" w:rsidR="000918B8" w:rsidRDefault="00E57D79">
      <w:pPr>
        <w:rPr>
          <w:rFonts w:ascii="Times New Roman" w:eastAsia="Times New Roman" w:hAnsi="Times New Roman" w:cs="Times New Roman"/>
          <w:sz w:val="22"/>
          <w:szCs w:val="22"/>
        </w:rPr>
      </w:pPr>
      <w:r>
        <w:rPr>
          <w:rFonts w:ascii="Times New Roman" w:eastAsia="Times New Roman" w:hAnsi="Times New Roman" w:cs="Times New Roman"/>
          <w:b/>
          <w:sz w:val="22"/>
          <w:szCs w:val="22"/>
        </w:rPr>
        <w:t>Telekommunikationsrecht</w:t>
      </w:r>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SoSe</w:t>
      </w:r>
      <w:proofErr w:type="spellEnd"/>
      <w:r>
        <w:rPr>
          <w:rFonts w:ascii="Times New Roman" w:eastAsia="Times New Roman" w:hAnsi="Times New Roman" w:cs="Times New Roman"/>
          <w:sz w:val="22"/>
          <w:szCs w:val="22"/>
        </w:rPr>
        <w:t>)</w:t>
      </w:r>
    </w:p>
    <w:p w14:paraId="4BA66DA6" w14:textId="77777777" w:rsidR="000918B8" w:rsidRDefault="00E57D79">
      <w:pPr>
        <w:rPr>
          <w:rFonts w:ascii="Times New Roman" w:eastAsia="Times New Roman" w:hAnsi="Times New Roman" w:cs="Times New Roman"/>
          <w:sz w:val="22"/>
          <w:szCs w:val="22"/>
        </w:rPr>
      </w:pPr>
      <w:r>
        <w:rPr>
          <w:rFonts w:ascii="Times New Roman" w:eastAsia="Times New Roman" w:hAnsi="Times New Roman" w:cs="Times New Roman"/>
          <w:sz w:val="22"/>
          <w:szCs w:val="22"/>
        </w:rPr>
        <w:t>Öffentlichen Wirtschaftsrecht, Überschneidungen mit Kartellrecht, ökonomische Erwägungen, Verwaltungsrecht</w:t>
      </w:r>
    </w:p>
    <w:p w14:paraId="4AC961FB" w14:textId="77777777" w:rsidR="000918B8" w:rsidRDefault="00E57D79">
      <w:pPr>
        <w:rPr>
          <w:rFonts w:ascii="Times New Roman" w:eastAsia="Times New Roman" w:hAnsi="Times New Roman" w:cs="Times New Roman"/>
          <w:sz w:val="22"/>
          <w:szCs w:val="22"/>
        </w:rPr>
      </w:pPr>
      <w:r>
        <w:rPr>
          <w:rFonts w:ascii="Times New Roman" w:eastAsia="Times New Roman" w:hAnsi="Times New Roman" w:cs="Times New Roman"/>
          <w:b/>
          <w:sz w:val="22"/>
          <w:szCs w:val="22"/>
        </w:rPr>
        <w:t>Kartellrecht</w:t>
      </w:r>
      <w:r>
        <w:rPr>
          <w:rFonts w:ascii="Times New Roman" w:eastAsia="Times New Roman" w:hAnsi="Times New Roman" w:cs="Times New Roman"/>
          <w:sz w:val="22"/>
          <w:szCs w:val="22"/>
        </w:rPr>
        <w:t xml:space="preserve"> (SoSe)</w:t>
      </w:r>
    </w:p>
    <w:p w14:paraId="2AC0AA82" w14:textId="77777777" w:rsidR="000918B8" w:rsidRDefault="00E57D79">
      <w:pPr>
        <w:rPr>
          <w:rFonts w:ascii="Times New Roman" w:eastAsia="Times New Roman" w:hAnsi="Times New Roman" w:cs="Times New Roman"/>
          <w:sz w:val="22"/>
          <w:szCs w:val="22"/>
        </w:rPr>
      </w:pPr>
      <w:r>
        <w:rPr>
          <w:rFonts w:ascii="Times New Roman" w:eastAsia="Times New Roman" w:hAnsi="Times New Roman" w:cs="Times New Roman"/>
          <w:sz w:val="22"/>
          <w:szCs w:val="22"/>
        </w:rPr>
        <w:t>Öffentliches Wirtschaftsrecht, Privatrecht</w:t>
      </w:r>
    </w:p>
    <w:p w14:paraId="3C5A0C47" w14:textId="77777777" w:rsidR="000918B8" w:rsidRDefault="000918B8">
      <w:pPr>
        <w:rPr>
          <w:rFonts w:ascii="Times New Roman" w:eastAsia="Times New Roman" w:hAnsi="Times New Roman" w:cs="Times New Roman"/>
          <w:sz w:val="22"/>
          <w:szCs w:val="22"/>
        </w:rPr>
      </w:pPr>
    </w:p>
    <w:p w14:paraId="6595CB78" w14:textId="77777777" w:rsidR="000918B8" w:rsidRDefault="00E57D79">
      <w:pPr>
        <w:pStyle w:val="berschrift2"/>
        <w:spacing w:line="360" w:lineRule="auto"/>
        <w:rPr>
          <w:rFonts w:ascii="Times New Roman" w:eastAsia="Times New Roman" w:hAnsi="Times New Roman" w:cs="Times New Roman"/>
          <w:sz w:val="24"/>
          <w:szCs w:val="24"/>
        </w:rPr>
      </w:pPr>
      <w:bookmarkStart w:id="4" w:name="_heading=h.ohc58etzsuef" w:colFirst="0" w:colLast="0"/>
      <w:bookmarkEnd w:id="4"/>
      <w:r>
        <w:rPr>
          <w:rFonts w:ascii="Times New Roman" w:eastAsia="Times New Roman" w:hAnsi="Times New Roman" w:cs="Times New Roman"/>
          <w:sz w:val="24"/>
          <w:szCs w:val="24"/>
        </w:rPr>
        <w:t>Professoren</w:t>
      </w:r>
    </w:p>
    <w:p w14:paraId="3EABA5F7" w14:textId="77777777" w:rsidR="000918B8" w:rsidRDefault="00E57D79">
      <w:pPr>
        <w:rPr>
          <w:rFonts w:ascii="Times New Roman" w:eastAsia="Times New Roman" w:hAnsi="Times New Roman" w:cs="Times New Roman"/>
          <w:sz w:val="22"/>
          <w:szCs w:val="22"/>
        </w:rPr>
      </w:pPr>
      <w:r>
        <w:rPr>
          <w:rFonts w:ascii="Times New Roman" w:eastAsia="Times New Roman" w:hAnsi="Times New Roman" w:cs="Times New Roman"/>
          <w:sz w:val="22"/>
          <w:szCs w:val="22"/>
        </w:rPr>
        <w:t>Prof. Dr. Schoch</w:t>
      </w:r>
      <w:r>
        <w:rPr>
          <w:rFonts w:ascii="Times New Roman" w:eastAsia="Times New Roman" w:hAnsi="Times New Roman" w:cs="Times New Roman"/>
          <w:sz w:val="22"/>
          <w:szCs w:val="22"/>
        </w:rPr>
        <w:tab/>
        <w:t>Pflichtmodule</w:t>
      </w:r>
    </w:p>
    <w:p w14:paraId="5A0AD9BC" w14:textId="77777777" w:rsidR="000918B8" w:rsidRDefault="00E57D79">
      <w:pPr>
        <w:rPr>
          <w:rFonts w:ascii="Times New Roman" w:eastAsia="Times New Roman" w:hAnsi="Times New Roman" w:cs="Times New Roman"/>
          <w:sz w:val="22"/>
          <w:szCs w:val="22"/>
        </w:rPr>
      </w:pPr>
      <w:r>
        <w:rPr>
          <w:rFonts w:ascii="Times New Roman" w:eastAsia="Times New Roman" w:hAnsi="Times New Roman" w:cs="Times New Roman"/>
          <w:sz w:val="22"/>
          <w:szCs w:val="22"/>
        </w:rPr>
        <w:t>Prof. Dr. Masing</w:t>
      </w:r>
      <w:r>
        <w:rPr>
          <w:rFonts w:ascii="Times New Roman" w:eastAsia="Times New Roman" w:hAnsi="Times New Roman" w:cs="Times New Roman"/>
          <w:sz w:val="22"/>
          <w:szCs w:val="22"/>
        </w:rPr>
        <w:tab/>
        <w:t>Datenschutzrecht</w:t>
      </w:r>
    </w:p>
    <w:p w14:paraId="6D4FD570" w14:textId="77777777" w:rsidR="000918B8" w:rsidRDefault="00E57D79">
      <w:pPr>
        <w:rPr>
          <w:rFonts w:ascii="Times New Roman" w:eastAsia="Times New Roman" w:hAnsi="Times New Roman" w:cs="Times New Roman"/>
          <w:sz w:val="22"/>
          <w:szCs w:val="22"/>
        </w:rPr>
      </w:pPr>
      <w:r>
        <w:rPr>
          <w:rFonts w:ascii="Times New Roman" w:eastAsia="Times New Roman" w:hAnsi="Times New Roman" w:cs="Times New Roman"/>
          <w:sz w:val="22"/>
          <w:szCs w:val="22"/>
        </w:rPr>
        <w:t>Prof. Dr. Kupfer</w:t>
      </w:r>
      <w:r>
        <w:rPr>
          <w:rFonts w:ascii="Times New Roman" w:eastAsia="Times New Roman" w:hAnsi="Times New Roman" w:cs="Times New Roman"/>
          <w:sz w:val="22"/>
          <w:szCs w:val="22"/>
        </w:rPr>
        <w:tab/>
        <w:t>Telekommunikationsrecht</w:t>
      </w:r>
    </w:p>
    <w:p w14:paraId="2ABC2938" w14:textId="77777777" w:rsidR="000918B8" w:rsidRDefault="00E57D79">
      <w:pPr>
        <w:rPr>
          <w:rFonts w:ascii="Times New Roman" w:eastAsia="Times New Roman" w:hAnsi="Times New Roman" w:cs="Times New Roman"/>
          <w:sz w:val="22"/>
          <w:szCs w:val="22"/>
        </w:rPr>
      </w:pPr>
      <w:r>
        <w:rPr>
          <w:rFonts w:ascii="Times New Roman" w:eastAsia="Times New Roman" w:hAnsi="Times New Roman" w:cs="Times New Roman"/>
          <w:sz w:val="22"/>
          <w:szCs w:val="22"/>
        </w:rPr>
        <w:t>Prof. Dr. Paal</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Kartellrecht</w:t>
      </w:r>
    </w:p>
    <w:p w14:paraId="0F8602D1" w14:textId="77777777" w:rsidR="000918B8" w:rsidRDefault="00E57D79">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2326CB9E" w14:textId="77777777" w:rsidR="000918B8" w:rsidRDefault="00E57D79">
      <w:pPr>
        <w:pStyle w:val="berschrift2"/>
        <w:spacing w:line="360" w:lineRule="auto"/>
        <w:rPr>
          <w:rFonts w:ascii="Times New Roman" w:eastAsia="Times New Roman" w:hAnsi="Times New Roman" w:cs="Times New Roman"/>
          <w:sz w:val="24"/>
          <w:szCs w:val="24"/>
        </w:rPr>
      </w:pPr>
      <w:bookmarkStart w:id="5" w:name="_heading=h.d2cg7k3taw3u" w:colFirst="0" w:colLast="0"/>
      <w:bookmarkEnd w:id="5"/>
      <w:r>
        <w:rPr>
          <w:rFonts w:ascii="Times New Roman" w:eastAsia="Times New Roman" w:hAnsi="Times New Roman" w:cs="Times New Roman"/>
          <w:sz w:val="24"/>
          <w:szCs w:val="24"/>
        </w:rPr>
        <w:lastRenderedPageBreak/>
        <w:t>Zeitaufwand</w:t>
      </w:r>
    </w:p>
    <w:p w14:paraId="225E2F03" w14:textId="77777777" w:rsidR="000918B8" w:rsidRDefault="00E57D79">
      <w:pPr>
        <w:rPr>
          <w:rFonts w:ascii="Times New Roman" w:eastAsia="Times New Roman" w:hAnsi="Times New Roman" w:cs="Times New Roman"/>
          <w:sz w:val="22"/>
          <w:szCs w:val="22"/>
        </w:rPr>
      </w:pPr>
      <w:r>
        <w:rPr>
          <w:rFonts w:ascii="Times New Roman" w:eastAsia="Times New Roman" w:hAnsi="Times New Roman" w:cs="Times New Roman"/>
          <w:sz w:val="22"/>
          <w:szCs w:val="22"/>
        </w:rPr>
        <w:t>Jeder Schwerpunktbereich bringt einen gewissen Zeitaufwand mit sich, da der Abschluss einer Vorlesung stets in Form einer Klausur erfolgt. Deshalb ist zu erwarten, dass für die Vor- und Nachbereitung der Vorlesungen insbesondere Urteile und gelegentlich Aufsätze in Fachzeitschriften zu lesen sind.</w:t>
      </w:r>
    </w:p>
    <w:p w14:paraId="123E4BED" w14:textId="77777777" w:rsidR="000918B8" w:rsidRDefault="000918B8">
      <w:pPr>
        <w:rPr>
          <w:rFonts w:ascii="Times New Roman" w:eastAsia="Times New Roman" w:hAnsi="Times New Roman" w:cs="Times New Roman"/>
          <w:sz w:val="22"/>
          <w:szCs w:val="22"/>
        </w:rPr>
      </w:pPr>
    </w:p>
    <w:p w14:paraId="7AF381A9" w14:textId="77777777" w:rsidR="000918B8" w:rsidRDefault="00E57D79">
      <w:pPr>
        <w:rPr>
          <w:rFonts w:ascii="Times New Roman" w:eastAsia="Times New Roman" w:hAnsi="Times New Roman" w:cs="Times New Roman"/>
          <w:sz w:val="22"/>
          <w:szCs w:val="22"/>
        </w:rPr>
      </w:pPr>
      <w:r>
        <w:rPr>
          <w:rFonts w:ascii="Times New Roman" w:eastAsia="Times New Roman" w:hAnsi="Times New Roman" w:cs="Times New Roman"/>
          <w:sz w:val="22"/>
          <w:szCs w:val="22"/>
        </w:rPr>
        <w:t>Aber: Darin gewinnt man Routine, was mit Sicherheit auch keine unnütze Vorbereitung auf das Examen ist. Zudem sind die einzelnen Klausuren stärker eingegrenzt als Schein- und Examensklausuren, was das Lernen bewältigbar macht.</w:t>
      </w:r>
    </w:p>
    <w:p w14:paraId="6AC223EF" w14:textId="77777777" w:rsidR="000918B8" w:rsidRDefault="00E57D79">
      <w:pPr>
        <w:rPr>
          <w:rFonts w:ascii="Times New Roman" w:eastAsia="Times New Roman" w:hAnsi="Times New Roman" w:cs="Times New Roman"/>
          <w:sz w:val="22"/>
          <w:szCs w:val="22"/>
        </w:rPr>
      </w:pPr>
      <w:r>
        <w:rPr>
          <w:rFonts w:ascii="Times New Roman" w:eastAsia="Times New Roman" w:hAnsi="Times New Roman" w:cs="Times New Roman"/>
          <w:sz w:val="22"/>
          <w:szCs w:val="22"/>
        </w:rPr>
        <w:t>Durch Überschneidungen wird auch ohnehin notwendige Arbeit im Staats- und Verwaltungsrecht abgenommen. Außerdem hält sich die Komplexität der einzelnen Themen im Vergleich bspw. zu SPB 2 in Grenzen.</w:t>
      </w:r>
    </w:p>
    <w:p w14:paraId="34E96543" w14:textId="77777777" w:rsidR="000918B8" w:rsidRDefault="000918B8">
      <w:pPr>
        <w:rPr>
          <w:rFonts w:ascii="Times New Roman" w:eastAsia="Times New Roman" w:hAnsi="Times New Roman" w:cs="Times New Roman"/>
          <w:sz w:val="22"/>
          <w:szCs w:val="22"/>
        </w:rPr>
      </w:pPr>
    </w:p>
    <w:p w14:paraId="78DE8238" w14:textId="77777777" w:rsidR="000918B8" w:rsidRDefault="00E57D79">
      <w:pPr>
        <w:pStyle w:val="berschrift2"/>
        <w:spacing w:line="360" w:lineRule="auto"/>
        <w:rPr>
          <w:rFonts w:ascii="Times New Roman" w:eastAsia="Times New Roman" w:hAnsi="Times New Roman" w:cs="Times New Roman"/>
          <w:sz w:val="24"/>
          <w:szCs w:val="24"/>
        </w:rPr>
      </w:pPr>
      <w:bookmarkStart w:id="6" w:name="_heading=h.ytuy3z3jqzrj" w:colFirst="0" w:colLast="0"/>
      <w:bookmarkEnd w:id="6"/>
      <w:r>
        <w:rPr>
          <w:rFonts w:ascii="Times New Roman" w:eastAsia="Times New Roman" w:hAnsi="Times New Roman" w:cs="Times New Roman"/>
          <w:sz w:val="24"/>
          <w:szCs w:val="24"/>
        </w:rPr>
        <w:t>Fachliteratur</w:t>
      </w:r>
    </w:p>
    <w:p w14:paraId="0B36981B" w14:textId="77777777" w:rsidR="000918B8" w:rsidRDefault="00E57D79">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Gerade in der Universitätsbibliothek muss man sich keine Gedanken machen, einschlägige Literatur zu finden – von Kommentaren über Lehrbücher bis hin zu </w:t>
      </w:r>
      <w:proofErr w:type="spellStart"/>
      <w:r>
        <w:rPr>
          <w:rFonts w:ascii="Times New Roman" w:eastAsia="Times New Roman" w:hAnsi="Times New Roman" w:cs="Times New Roman"/>
          <w:sz w:val="22"/>
          <w:szCs w:val="22"/>
        </w:rPr>
        <w:t>Klausurenkursen</w:t>
      </w:r>
      <w:proofErr w:type="spellEnd"/>
      <w:r>
        <w:rPr>
          <w:rFonts w:ascii="Times New Roman" w:eastAsia="Times New Roman" w:hAnsi="Times New Roman" w:cs="Times New Roman"/>
          <w:sz w:val="22"/>
          <w:szCs w:val="22"/>
        </w:rPr>
        <w:t xml:space="preserve"> ist alles vorhanden. Insbesondere durch die elektronischen Ressourcen findet man Anmerkungen und Falllösungen zu den besprochenen Fällen.</w:t>
      </w:r>
    </w:p>
    <w:p w14:paraId="4875FDBA" w14:textId="77777777" w:rsidR="000918B8" w:rsidRDefault="000918B8">
      <w:pPr>
        <w:rPr>
          <w:rFonts w:ascii="Times New Roman" w:eastAsia="Times New Roman" w:hAnsi="Times New Roman" w:cs="Times New Roman"/>
          <w:sz w:val="22"/>
          <w:szCs w:val="22"/>
        </w:rPr>
      </w:pPr>
    </w:p>
    <w:p w14:paraId="7193B211" w14:textId="77777777" w:rsidR="000918B8" w:rsidRDefault="00E57D79">
      <w:pPr>
        <w:rPr>
          <w:rFonts w:ascii="Times New Roman" w:eastAsia="Times New Roman" w:hAnsi="Times New Roman" w:cs="Times New Roman"/>
          <w:sz w:val="22"/>
          <w:szCs w:val="22"/>
        </w:rPr>
      </w:pPr>
      <w:r>
        <w:rPr>
          <w:rFonts w:ascii="Times New Roman" w:eastAsia="Times New Roman" w:hAnsi="Times New Roman" w:cs="Times New Roman"/>
          <w:sz w:val="22"/>
          <w:szCs w:val="22"/>
        </w:rPr>
        <w:t>Auch in der Buchhandlung gibt es für die meisten Fächer Literatur, mit der man gut zu Hause arbeiten kann.</w:t>
      </w:r>
    </w:p>
    <w:p w14:paraId="4A232CC9" w14:textId="77777777" w:rsidR="000918B8" w:rsidRDefault="000918B8">
      <w:pPr>
        <w:rPr>
          <w:rFonts w:ascii="Times New Roman" w:eastAsia="Times New Roman" w:hAnsi="Times New Roman" w:cs="Times New Roman"/>
          <w:sz w:val="22"/>
          <w:szCs w:val="22"/>
        </w:rPr>
      </w:pPr>
    </w:p>
    <w:p w14:paraId="427A098A" w14:textId="77777777" w:rsidR="000918B8" w:rsidRDefault="00E57D79">
      <w:pPr>
        <w:rPr>
          <w:rFonts w:ascii="Times New Roman" w:eastAsia="Times New Roman" w:hAnsi="Times New Roman" w:cs="Times New Roman"/>
          <w:sz w:val="24"/>
        </w:rPr>
      </w:pPr>
      <w:r>
        <w:rPr>
          <w:rFonts w:ascii="Times New Roman" w:eastAsia="Times New Roman" w:hAnsi="Times New Roman" w:cs="Times New Roman"/>
          <w:sz w:val="22"/>
          <w:szCs w:val="22"/>
        </w:rPr>
        <w:t>Im Informationsrecht sind Lehrbücher rar, was aber durch das Skript und die Vorlesung von Prof. Schoch, der auf dem Gebiet eine Koryphäe ist, ausgeglichen wird. Für besonders Interessierte eignet sich auch „der Schoch“ – der wichtigste IFG-Kommentar.</w:t>
      </w:r>
    </w:p>
    <w:p w14:paraId="5ECCC9E6" w14:textId="77777777" w:rsidR="000918B8" w:rsidRDefault="00E57D79">
      <w:pPr>
        <w:pStyle w:val="berschrift2"/>
        <w:spacing w:line="360" w:lineRule="auto"/>
        <w:rPr>
          <w:rFonts w:ascii="Times New Roman" w:eastAsia="Times New Roman" w:hAnsi="Times New Roman" w:cs="Times New Roman"/>
          <w:sz w:val="24"/>
          <w:szCs w:val="24"/>
        </w:rPr>
      </w:pPr>
      <w:bookmarkStart w:id="7" w:name="_heading=h.ddw94f2mqh9z" w:colFirst="0" w:colLast="0"/>
      <w:bookmarkEnd w:id="7"/>
      <w:r>
        <w:rPr>
          <w:rFonts w:ascii="Times New Roman" w:eastAsia="Times New Roman" w:hAnsi="Times New Roman" w:cs="Times New Roman"/>
          <w:sz w:val="24"/>
          <w:szCs w:val="24"/>
        </w:rPr>
        <w:t>Prüfungen</w:t>
      </w:r>
    </w:p>
    <w:p w14:paraId="716A636E" w14:textId="77777777" w:rsidR="000918B8" w:rsidRDefault="00E57D79">
      <w:pPr>
        <w:rPr>
          <w:rFonts w:ascii="Times New Roman" w:eastAsia="Times New Roman" w:hAnsi="Times New Roman" w:cs="Times New Roman"/>
          <w:sz w:val="22"/>
          <w:szCs w:val="22"/>
        </w:rPr>
      </w:pPr>
      <w:r>
        <w:rPr>
          <w:rFonts w:ascii="Times New Roman" w:eastAsia="Times New Roman" w:hAnsi="Times New Roman" w:cs="Times New Roman"/>
          <w:sz w:val="22"/>
          <w:szCs w:val="22"/>
        </w:rPr>
        <w:t>Im WiSe wird eine 120-minütige Pflichtmodulprüfung angeboten, die beide Vorlesungen (Informations- und Medienrecht) prüft.</w:t>
      </w:r>
    </w:p>
    <w:p w14:paraId="19755BDD" w14:textId="77777777" w:rsidR="000918B8" w:rsidRDefault="000918B8">
      <w:pPr>
        <w:rPr>
          <w:rFonts w:ascii="Times New Roman" w:eastAsia="Times New Roman" w:hAnsi="Times New Roman" w:cs="Times New Roman"/>
          <w:sz w:val="22"/>
          <w:szCs w:val="22"/>
        </w:rPr>
      </w:pPr>
    </w:p>
    <w:p w14:paraId="4651EC26" w14:textId="77777777" w:rsidR="000918B8" w:rsidRDefault="00E57D79">
      <w:pPr>
        <w:rPr>
          <w:rFonts w:ascii="Times New Roman" w:eastAsia="Times New Roman" w:hAnsi="Times New Roman" w:cs="Times New Roman"/>
          <w:sz w:val="22"/>
          <w:szCs w:val="22"/>
        </w:rPr>
      </w:pPr>
      <w:r>
        <w:rPr>
          <w:rFonts w:ascii="Times New Roman" w:eastAsia="Times New Roman" w:hAnsi="Times New Roman" w:cs="Times New Roman"/>
          <w:sz w:val="22"/>
          <w:szCs w:val="22"/>
        </w:rPr>
        <w:t>In den Wahlmodulen findet die Prüfung jeweils am Ende der Vorlesungszeit statt. Klausuren dauern 120 Minuten, idR werden auch mündliche Prüfungen angeboten.</w:t>
      </w:r>
    </w:p>
    <w:p w14:paraId="4FDD56DA" w14:textId="77777777" w:rsidR="000918B8" w:rsidRDefault="00E57D79">
      <w:pPr>
        <w:rPr>
          <w:rFonts w:ascii="Times New Roman" w:eastAsia="Times New Roman" w:hAnsi="Times New Roman" w:cs="Times New Roman"/>
          <w:sz w:val="22"/>
          <w:szCs w:val="22"/>
        </w:rPr>
      </w:pPr>
      <w:r>
        <w:rPr>
          <w:rFonts w:ascii="Times New Roman" w:eastAsia="Times New Roman" w:hAnsi="Times New Roman" w:cs="Times New Roman"/>
          <w:sz w:val="22"/>
          <w:szCs w:val="22"/>
        </w:rPr>
        <w:t>Im Rahmen eines Seminars wird eine schriftliche Studienarbeit geschrieben, die im Medien- oder Informationsrecht geschrieben werden kann und idR im Anschluss an die Vorlesung erfolgt. In diesem Jahr wurden die beiden Seminare zum Medienrecht und Informationsrecht beide in der vorlesungsfreien Zeit im Anschluss an das Wintersemester angeboten. Möglicherweise werden auch Seminare aus den Wahlbereichen angeboten.</w:t>
      </w:r>
    </w:p>
    <w:p w14:paraId="7959DC5B" w14:textId="77777777" w:rsidR="000918B8" w:rsidRDefault="00E57D79">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0767963C" w14:textId="77777777" w:rsidR="000918B8" w:rsidRDefault="00E57D79">
      <w:pPr>
        <w:pStyle w:val="berschrift2"/>
        <w:spacing w:line="360" w:lineRule="auto"/>
        <w:rPr>
          <w:rFonts w:ascii="Times New Roman" w:eastAsia="Times New Roman" w:hAnsi="Times New Roman" w:cs="Times New Roman"/>
          <w:sz w:val="22"/>
          <w:szCs w:val="22"/>
        </w:rPr>
      </w:pPr>
      <w:bookmarkStart w:id="8" w:name="_heading=h.hkal9oyd6hp4" w:colFirst="0" w:colLast="0"/>
      <w:bookmarkEnd w:id="8"/>
      <w:r>
        <w:rPr>
          <w:rFonts w:ascii="Times New Roman" w:eastAsia="Times New Roman" w:hAnsi="Times New Roman" w:cs="Times New Roman"/>
          <w:sz w:val="22"/>
          <w:szCs w:val="22"/>
        </w:rPr>
        <w:lastRenderedPageBreak/>
        <w:t>Examensrelevanz</w:t>
      </w:r>
    </w:p>
    <w:p w14:paraId="2BFB22FC" w14:textId="77777777" w:rsidR="000918B8" w:rsidRDefault="00E57D79">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Im Schwerpunktbereich 8 wird man zum einen mit relativ vielen unbekannten, neuen Gesetzen konfrontiert, sodass man sich daran gewöhnt, sich in Gesetze einzulesen. Das kann im Examen </w:t>
      </w:r>
      <w:proofErr w:type="gramStart"/>
      <w:r>
        <w:rPr>
          <w:rFonts w:ascii="Times New Roman" w:eastAsia="Times New Roman" w:hAnsi="Times New Roman" w:cs="Times New Roman"/>
          <w:sz w:val="22"/>
          <w:szCs w:val="22"/>
        </w:rPr>
        <w:t>durchaus auch</w:t>
      </w:r>
      <w:proofErr w:type="gramEnd"/>
      <w:r>
        <w:rPr>
          <w:rFonts w:ascii="Times New Roman" w:eastAsia="Times New Roman" w:hAnsi="Times New Roman" w:cs="Times New Roman"/>
          <w:sz w:val="22"/>
          <w:szCs w:val="22"/>
        </w:rPr>
        <w:t xml:space="preserve"> passieren. Wenn man es also im Schwerpunktbereich schon mal „geübt“ hat, wird man sich unter Umständen mit neuen Gesetzestexten leichter tun. Außerdem werden einige </w:t>
      </w:r>
      <w:proofErr w:type="gramStart"/>
      <w:r>
        <w:rPr>
          <w:rFonts w:ascii="Times New Roman" w:eastAsia="Times New Roman" w:hAnsi="Times New Roman" w:cs="Times New Roman"/>
          <w:sz w:val="22"/>
          <w:szCs w:val="22"/>
        </w:rPr>
        <w:t>wirklich wichtige</w:t>
      </w:r>
      <w:proofErr w:type="gramEnd"/>
      <w:r>
        <w:rPr>
          <w:rFonts w:ascii="Times New Roman" w:eastAsia="Times New Roman" w:hAnsi="Times New Roman" w:cs="Times New Roman"/>
          <w:sz w:val="22"/>
          <w:szCs w:val="22"/>
        </w:rPr>
        <w:t xml:space="preserve"> Grundrechte noch einmal durchgekaut: Art. 5, Art. 2 I i.V.m. Art. 1 I sind Bestandteile, die gerade in den öffentlich-rechtlich geprägten Vorlesungen regelmäßig auftauchen. Doch gerade die Behandlung in einem anderen Kontext als der „reinen“ Grundrechtsprüfung macht sie interessanter als im kleinen Schein im öffentlichen Recht. So werden grundrechtsrelevante Fälle oft verwaltungsrechtlich aufgezogen.</w:t>
      </w:r>
    </w:p>
    <w:p w14:paraId="5C79F74F" w14:textId="77777777" w:rsidR="000918B8" w:rsidRDefault="000918B8">
      <w:pPr>
        <w:rPr>
          <w:rFonts w:ascii="Times New Roman" w:eastAsia="Times New Roman" w:hAnsi="Times New Roman" w:cs="Times New Roman"/>
          <w:sz w:val="22"/>
          <w:szCs w:val="22"/>
        </w:rPr>
      </w:pPr>
    </w:p>
    <w:p w14:paraId="4E1182C4" w14:textId="77777777" w:rsidR="000918B8" w:rsidRDefault="00E57D79">
      <w:pPr>
        <w:pStyle w:val="berschrift2"/>
        <w:spacing w:line="360" w:lineRule="auto"/>
        <w:rPr>
          <w:rFonts w:ascii="Times New Roman" w:eastAsia="Times New Roman" w:hAnsi="Times New Roman" w:cs="Times New Roman"/>
          <w:sz w:val="22"/>
          <w:szCs w:val="22"/>
        </w:rPr>
      </w:pPr>
      <w:bookmarkStart w:id="9" w:name="_heading=h.c9b1ygz38ti" w:colFirst="0" w:colLast="0"/>
      <w:bookmarkEnd w:id="9"/>
      <w:r>
        <w:rPr>
          <w:rFonts w:ascii="Times New Roman" w:eastAsia="Times New Roman" w:hAnsi="Times New Roman" w:cs="Times New Roman"/>
          <w:sz w:val="22"/>
          <w:szCs w:val="22"/>
        </w:rPr>
        <w:t>Praxisrelevanz</w:t>
      </w:r>
    </w:p>
    <w:p w14:paraId="10D276B8" w14:textId="77777777" w:rsidR="000918B8" w:rsidRDefault="00E57D79">
      <w:pPr>
        <w:rPr>
          <w:rFonts w:ascii="Times New Roman" w:eastAsia="Times New Roman" w:hAnsi="Times New Roman" w:cs="Times New Roman"/>
          <w:sz w:val="22"/>
          <w:szCs w:val="22"/>
        </w:rPr>
      </w:pPr>
      <w:r>
        <w:rPr>
          <w:rFonts w:ascii="Times New Roman" w:eastAsia="Times New Roman" w:hAnsi="Times New Roman" w:cs="Times New Roman"/>
          <w:sz w:val="22"/>
          <w:szCs w:val="22"/>
        </w:rPr>
        <w:t>Die Rechtsbereiche des Schwerpunkts sind hochaktuell und werden in der Zukunft vermutlich nur noch relevanter, was sie besonders interessant macht; neues Datenschutzrecht nach der DSGVO, Transparenzgesetze, EU-Grundrechte, Kartellrecht, Recht der sozialen Netzwerke, Digitalisierung (bspw. Netzausbau).</w:t>
      </w:r>
    </w:p>
    <w:p w14:paraId="75211854" w14:textId="77777777" w:rsidR="000918B8" w:rsidRDefault="000918B8">
      <w:pPr>
        <w:rPr>
          <w:rFonts w:ascii="Times New Roman" w:eastAsia="Times New Roman" w:hAnsi="Times New Roman" w:cs="Times New Roman"/>
          <w:sz w:val="22"/>
          <w:szCs w:val="22"/>
        </w:rPr>
      </w:pPr>
    </w:p>
    <w:p w14:paraId="11AF4428" w14:textId="77777777" w:rsidR="000918B8" w:rsidRDefault="00E57D79">
      <w:pPr>
        <w:pStyle w:val="berschrift2"/>
        <w:spacing w:line="360" w:lineRule="auto"/>
        <w:rPr>
          <w:rFonts w:ascii="Times New Roman" w:eastAsia="Times New Roman" w:hAnsi="Times New Roman" w:cs="Times New Roman"/>
          <w:sz w:val="22"/>
          <w:szCs w:val="22"/>
        </w:rPr>
      </w:pPr>
      <w:bookmarkStart w:id="10" w:name="_heading=h.e05p5r2822dw" w:colFirst="0" w:colLast="0"/>
      <w:bookmarkEnd w:id="10"/>
      <w:r>
        <w:rPr>
          <w:rFonts w:ascii="Times New Roman" w:eastAsia="Times New Roman" w:hAnsi="Times New Roman" w:cs="Times New Roman"/>
          <w:sz w:val="22"/>
          <w:szCs w:val="22"/>
        </w:rPr>
        <w:t>Die wichtigsten Argumente für den SPB 8</w:t>
      </w:r>
    </w:p>
    <w:p w14:paraId="0BD66CE7" w14:textId="77777777" w:rsidR="000918B8" w:rsidRDefault="00E57D79">
      <w:pPr>
        <w:rPr>
          <w:rFonts w:ascii="Times New Roman" w:eastAsia="Times New Roman" w:hAnsi="Times New Roman" w:cs="Times New Roman"/>
          <w:sz w:val="22"/>
          <w:szCs w:val="22"/>
        </w:rPr>
      </w:pPr>
      <w:r>
        <w:rPr>
          <w:rFonts w:ascii="Times New Roman" w:eastAsia="Times New Roman" w:hAnsi="Times New Roman" w:cs="Times New Roman"/>
          <w:sz w:val="22"/>
          <w:szCs w:val="22"/>
        </w:rPr>
        <w:t>- Hochaktuell und politisch</w:t>
      </w:r>
    </w:p>
    <w:p w14:paraId="3C1CA080" w14:textId="77777777" w:rsidR="000918B8" w:rsidRDefault="00E57D79">
      <w:pPr>
        <w:rPr>
          <w:rFonts w:ascii="Times New Roman" w:eastAsia="Times New Roman" w:hAnsi="Times New Roman" w:cs="Times New Roman"/>
          <w:sz w:val="22"/>
          <w:szCs w:val="22"/>
        </w:rPr>
      </w:pPr>
      <w:r>
        <w:rPr>
          <w:rFonts w:ascii="Times New Roman" w:eastAsia="Times New Roman" w:hAnsi="Times New Roman" w:cs="Times New Roman"/>
          <w:sz w:val="22"/>
          <w:szCs w:val="22"/>
        </w:rPr>
        <w:t>- Öffentlich-rechtliche Ausrichtung</w:t>
      </w:r>
    </w:p>
    <w:p w14:paraId="31462C63" w14:textId="77777777" w:rsidR="000918B8" w:rsidRDefault="00E57D79">
      <w:pPr>
        <w:rPr>
          <w:rFonts w:ascii="Times New Roman" w:eastAsia="Times New Roman" w:hAnsi="Times New Roman" w:cs="Times New Roman"/>
          <w:sz w:val="22"/>
          <w:szCs w:val="22"/>
        </w:rPr>
      </w:pPr>
      <w:r>
        <w:rPr>
          <w:rFonts w:ascii="Times New Roman" w:eastAsia="Times New Roman" w:hAnsi="Times New Roman" w:cs="Times New Roman"/>
          <w:sz w:val="22"/>
          <w:szCs w:val="22"/>
        </w:rPr>
        <w:t>- Mittlere Examensrelevanz</w:t>
      </w:r>
    </w:p>
    <w:p w14:paraId="6C219C4B" w14:textId="77777777" w:rsidR="000918B8" w:rsidRDefault="00E57D79">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6075CA47" w14:textId="77777777" w:rsidR="000918B8" w:rsidRDefault="00E57D79">
      <w:pPr>
        <w:pStyle w:val="berschrift2"/>
        <w:spacing w:line="360" w:lineRule="auto"/>
        <w:rPr>
          <w:rFonts w:ascii="Times New Roman" w:eastAsia="Times New Roman" w:hAnsi="Times New Roman" w:cs="Times New Roman"/>
          <w:sz w:val="22"/>
          <w:szCs w:val="22"/>
        </w:rPr>
      </w:pPr>
      <w:bookmarkStart w:id="11" w:name="_heading=h.qz2n7pqj35rf" w:colFirst="0" w:colLast="0"/>
      <w:bookmarkEnd w:id="11"/>
      <w:r>
        <w:rPr>
          <w:rFonts w:ascii="Times New Roman" w:eastAsia="Times New Roman" w:hAnsi="Times New Roman" w:cs="Times New Roman"/>
          <w:sz w:val="22"/>
          <w:szCs w:val="22"/>
        </w:rPr>
        <w:t>Ansprechpartner</w:t>
      </w:r>
    </w:p>
    <w:p w14:paraId="21DDE853" w14:textId="77777777" w:rsidR="000918B8" w:rsidRDefault="00E57D79">
      <w:pPr>
        <w:rPr>
          <w:rFonts w:ascii="Times New Roman" w:eastAsia="Times New Roman" w:hAnsi="Times New Roman" w:cs="Times New Roman"/>
          <w:sz w:val="22"/>
          <w:szCs w:val="22"/>
        </w:rPr>
      </w:pPr>
      <w:r>
        <w:rPr>
          <w:rFonts w:ascii="Times New Roman" w:eastAsia="Times New Roman" w:hAnsi="Times New Roman" w:cs="Times New Roman"/>
          <w:sz w:val="22"/>
          <w:szCs w:val="22"/>
        </w:rPr>
        <w:t>Professorale</w:t>
      </w:r>
      <w:r w:rsidR="00E34105">
        <w:rPr>
          <w:rFonts w:ascii="Times New Roman" w:eastAsia="Times New Roman" w:hAnsi="Times New Roman" w:cs="Times New Roman"/>
          <w:sz w:val="22"/>
          <w:szCs w:val="22"/>
        </w:rPr>
        <w:t>r</w:t>
      </w:r>
      <w:r>
        <w:rPr>
          <w:rFonts w:ascii="Times New Roman" w:eastAsia="Times New Roman" w:hAnsi="Times New Roman" w:cs="Times New Roman"/>
          <w:sz w:val="22"/>
          <w:szCs w:val="22"/>
        </w:rPr>
        <w:t xml:space="preserve"> Ansprechpartner:</w:t>
      </w:r>
    </w:p>
    <w:p w14:paraId="59268C85" w14:textId="77777777" w:rsidR="000918B8" w:rsidRDefault="00E57D79">
      <w:pPr>
        <w:rPr>
          <w:rFonts w:ascii="Times New Roman" w:eastAsia="Times New Roman" w:hAnsi="Times New Roman" w:cs="Times New Roman"/>
          <w:sz w:val="22"/>
          <w:szCs w:val="22"/>
        </w:rPr>
      </w:pPr>
      <w:r>
        <w:rPr>
          <w:rFonts w:ascii="Times New Roman" w:eastAsia="Times New Roman" w:hAnsi="Times New Roman" w:cs="Times New Roman"/>
          <w:sz w:val="22"/>
          <w:szCs w:val="22"/>
        </w:rPr>
        <w:t>Prof. Dr. Schoch, Institut für Öffentliches Recht - Abteilung 4: Verwaltungsrecht</w:t>
      </w:r>
    </w:p>
    <w:p w14:paraId="36E9B863" w14:textId="77777777" w:rsidR="000918B8" w:rsidRDefault="000918B8">
      <w:pPr>
        <w:rPr>
          <w:rFonts w:ascii="Times New Roman" w:eastAsia="Times New Roman" w:hAnsi="Times New Roman" w:cs="Times New Roman"/>
          <w:sz w:val="22"/>
          <w:szCs w:val="22"/>
        </w:rPr>
      </w:pPr>
    </w:p>
    <w:p w14:paraId="3F538149" w14:textId="77777777" w:rsidR="000918B8" w:rsidRDefault="00E57D79">
      <w:pPr>
        <w:rPr>
          <w:rFonts w:ascii="Times New Roman" w:eastAsia="Times New Roman" w:hAnsi="Times New Roman" w:cs="Times New Roman"/>
          <w:sz w:val="22"/>
          <w:szCs w:val="22"/>
        </w:rPr>
      </w:pPr>
      <w:r>
        <w:rPr>
          <w:rFonts w:ascii="Times New Roman" w:eastAsia="Times New Roman" w:hAnsi="Times New Roman" w:cs="Times New Roman"/>
          <w:sz w:val="22"/>
          <w:szCs w:val="22"/>
        </w:rPr>
        <w:t>Studentischer Ansprechpartner:</w:t>
      </w:r>
    </w:p>
    <w:p w14:paraId="0193A6C3" w14:textId="77777777" w:rsidR="000918B8" w:rsidRDefault="00E57D79">
      <w:pPr>
        <w:rPr>
          <w:rFonts w:ascii="Times New Roman" w:eastAsia="Times New Roman" w:hAnsi="Times New Roman" w:cs="Times New Roman"/>
          <w:sz w:val="22"/>
          <w:szCs w:val="22"/>
        </w:rPr>
      </w:pPr>
      <w:r>
        <w:rPr>
          <w:rFonts w:ascii="Times New Roman" w:eastAsia="Times New Roman" w:hAnsi="Times New Roman" w:cs="Times New Roman"/>
          <w:sz w:val="22"/>
          <w:szCs w:val="22"/>
        </w:rPr>
        <w:t>Lene Bittner: lene.bittner@students.uni-freiburg.de</w:t>
      </w:r>
    </w:p>
    <w:p w14:paraId="18714722" w14:textId="77777777" w:rsidR="000918B8" w:rsidRPr="00C10291" w:rsidRDefault="00E57D79" w:rsidP="00C10291">
      <w:pPr>
        <w:rPr>
          <w:rFonts w:ascii="Times New Roman" w:eastAsia="Times New Roman" w:hAnsi="Times New Roman" w:cs="Times New Roman"/>
          <w:sz w:val="22"/>
          <w:szCs w:val="22"/>
        </w:rPr>
      </w:pPr>
      <w:r>
        <w:rPr>
          <w:rFonts w:ascii="Times New Roman" w:eastAsia="Times New Roman" w:hAnsi="Times New Roman" w:cs="Times New Roman"/>
          <w:sz w:val="22"/>
          <w:szCs w:val="22"/>
        </w:rPr>
        <w:t>Kolja Schulze-Rohr: k.schulze-rohr@posteo.de</w:t>
      </w:r>
    </w:p>
    <w:sectPr w:rsidR="000918B8" w:rsidRPr="00C10291">
      <w:headerReference w:type="even" r:id="rId7"/>
      <w:headerReference w:type="default" r:id="rId8"/>
      <w:footerReference w:type="even" r:id="rId9"/>
      <w:footerReference w:type="default" r:id="rId10"/>
      <w:headerReference w:type="first" r:id="rId11"/>
      <w:footerReference w:type="first" r:id="rId12"/>
      <w:pgSz w:w="11900" w:h="16840"/>
      <w:pgMar w:top="2648" w:right="3686" w:bottom="1134"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DEC2C" w14:textId="77777777" w:rsidR="003C6CDF" w:rsidRDefault="003C6CDF">
      <w:pPr>
        <w:spacing w:line="240" w:lineRule="auto"/>
      </w:pPr>
      <w:r>
        <w:separator/>
      </w:r>
    </w:p>
  </w:endnote>
  <w:endnote w:type="continuationSeparator" w:id="0">
    <w:p w14:paraId="3186EA60" w14:textId="77777777" w:rsidR="003C6CDF" w:rsidRDefault="003C6C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roman"/>
    <w:pitch w:val="default"/>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1E678" w14:textId="77777777" w:rsidR="000918B8" w:rsidRDefault="000918B8">
    <w:pPr>
      <w:pBdr>
        <w:top w:val="nil"/>
        <w:left w:val="nil"/>
        <w:bottom w:val="nil"/>
        <w:right w:val="nil"/>
        <w:between w:val="nil"/>
      </w:pBdr>
      <w:tabs>
        <w:tab w:val="center" w:pos="4536"/>
        <w:tab w:val="right" w:pos="9072"/>
      </w:tabs>
      <w:spacing w:line="280" w:lineRule="auto"/>
      <w:rPr>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D7661" w14:textId="77777777" w:rsidR="000918B8" w:rsidRDefault="000918B8">
    <w:pPr>
      <w:pBdr>
        <w:top w:val="nil"/>
        <w:left w:val="nil"/>
        <w:bottom w:val="nil"/>
        <w:right w:val="nil"/>
        <w:between w:val="nil"/>
      </w:pBdr>
      <w:tabs>
        <w:tab w:val="center" w:pos="4536"/>
        <w:tab w:val="right" w:pos="9072"/>
      </w:tabs>
      <w:spacing w:line="280" w:lineRule="auto"/>
      <w:rPr>
        <w:color w:val="00000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DC7F8" w14:textId="77777777" w:rsidR="000918B8" w:rsidRDefault="000918B8">
    <w:pPr>
      <w:pBdr>
        <w:top w:val="nil"/>
        <w:left w:val="nil"/>
        <w:bottom w:val="nil"/>
        <w:right w:val="nil"/>
        <w:between w:val="nil"/>
      </w:pBdr>
      <w:tabs>
        <w:tab w:val="center" w:pos="4536"/>
        <w:tab w:val="right" w:pos="9072"/>
      </w:tabs>
      <w:spacing w:line="280" w:lineRule="auto"/>
      <w:rPr>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A6CCC" w14:textId="77777777" w:rsidR="003C6CDF" w:rsidRDefault="003C6CDF">
      <w:pPr>
        <w:spacing w:line="240" w:lineRule="auto"/>
      </w:pPr>
      <w:r>
        <w:separator/>
      </w:r>
    </w:p>
  </w:footnote>
  <w:footnote w:type="continuationSeparator" w:id="0">
    <w:p w14:paraId="605BCE31" w14:textId="77777777" w:rsidR="003C6CDF" w:rsidRDefault="003C6C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7728B" w14:textId="77777777" w:rsidR="000918B8" w:rsidRDefault="000918B8">
    <w:pPr>
      <w:pBdr>
        <w:top w:val="nil"/>
        <w:left w:val="nil"/>
        <w:bottom w:val="nil"/>
        <w:right w:val="nil"/>
        <w:between w:val="nil"/>
      </w:pBdr>
      <w:tabs>
        <w:tab w:val="center" w:pos="4536"/>
        <w:tab w:val="right" w:pos="9072"/>
      </w:tabs>
      <w:spacing w:line="280" w:lineRule="auto"/>
      <w:rPr>
        <w:color w:val="00000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287EE" w14:textId="77777777" w:rsidR="000918B8" w:rsidRDefault="00E57D79">
    <w:pPr>
      <w:rPr>
        <w:rFonts w:ascii="Times New Roman" w:eastAsia="Times New Roman" w:hAnsi="Times New Roman" w:cs="Times New Roman"/>
      </w:rPr>
    </w:pPr>
    <w:r>
      <w:rPr>
        <w:noProof/>
      </w:rPr>
      <w:drawing>
        <wp:anchor distT="0" distB="0" distL="0" distR="0" simplePos="0" relativeHeight="251658240" behindDoc="0" locked="0" layoutInCell="1" hidden="0" allowOverlap="1" wp14:anchorId="6DD1D0A3" wp14:editId="253DFDA5">
          <wp:simplePos x="0" y="0"/>
          <wp:positionH relativeFrom="page">
            <wp:posOffset>0</wp:posOffset>
          </wp:positionH>
          <wp:positionV relativeFrom="page">
            <wp:posOffset>0</wp:posOffset>
          </wp:positionV>
          <wp:extent cx="895350" cy="1819275"/>
          <wp:effectExtent l="0" t="0" r="0" b="0"/>
          <wp:wrapSquare wrapText="bothSides" distT="0" distB="0" distL="0" distR="0"/>
          <wp:docPr id="38" name="image1.png" descr="Schnipsel"/>
          <wp:cNvGraphicFramePr/>
          <a:graphic xmlns:a="http://schemas.openxmlformats.org/drawingml/2006/main">
            <a:graphicData uri="http://schemas.openxmlformats.org/drawingml/2006/picture">
              <pic:pic xmlns:pic="http://schemas.openxmlformats.org/drawingml/2006/picture">
                <pic:nvPicPr>
                  <pic:cNvPr id="0" name="image1.png" descr="Schnipsel"/>
                  <pic:cNvPicPr preferRelativeResize="0"/>
                </pic:nvPicPr>
                <pic:blipFill>
                  <a:blip r:embed="rId1"/>
                  <a:srcRect/>
                  <a:stretch>
                    <a:fillRect/>
                  </a:stretch>
                </pic:blipFill>
                <pic:spPr>
                  <a:xfrm>
                    <a:off x="0" y="0"/>
                    <a:ext cx="895350" cy="181927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56387A3B" wp14:editId="4FB61AB9">
              <wp:simplePos x="0" y="0"/>
              <wp:positionH relativeFrom="page">
                <wp:posOffset>7088188</wp:posOffset>
              </wp:positionH>
              <wp:positionV relativeFrom="page">
                <wp:posOffset>1676717</wp:posOffset>
              </wp:positionV>
              <wp:extent cx="220345" cy="200025"/>
              <wp:effectExtent l="0" t="0" r="0" b="0"/>
              <wp:wrapNone/>
              <wp:docPr id="34" name="Rechteck 34"/>
              <wp:cNvGraphicFramePr/>
              <a:graphic xmlns:a="http://schemas.openxmlformats.org/drawingml/2006/main">
                <a:graphicData uri="http://schemas.microsoft.com/office/word/2010/wordprocessingShape">
                  <wps:wsp>
                    <wps:cNvSpPr/>
                    <wps:spPr>
                      <a:xfrm>
                        <a:off x="5240590" y="3684750"/>
                        <a:ext cx="210820" cy="190500"/>
                      </a:xfrm>
                      <a:prstGeom prst="rect">
                        <a:avLst/>
                      </a:prstGeom>
                      <a:noFill/>
                      <a:ln>
                        <a:noFill/>
                      </a:ln>
                    </wps:spPr>
                    <wps:txbx>
                      <w:txbxContent>
                        <w:p w14:paraId="302E63DD" w14:textId="77777777" w:rsidR="000918B8" w:rsidRDefault="00E57D79">
                          <w:pPr>
                            <w:spacing w:line="279" w:lineRule="auto"/>
                            <w:jc w:val="right"/>
                            <w:textDirection w:val="btLr"/>
                          </w:pPr>
                          <w:r>
                            <w:rPr>
                              <w:color w:val="000000"/>
                            </w:rPr>
                            <w:t xml:space="preserve"> PAGE 3</w:t>
                          </w:r>
                        </w:p>
                      </w:txbxContent>
                    </wps:txbx>
                    <wps:bodyPr spcFirstLastPara="1" wrap="square" lIns="0" tIns="0" rIns="0" bIns="0" anchor="t" anchorCtr="0">
                      <a:noAutofit/>
                    </wps:bodyPr>
                  </wps:wsp>
                </a:graphicData>
              </a:graphic>
            </wp:anchor>
          </w:drawing>
        </mc:Choice>
        <mc:Fallback>
          <w:pict>
            <v:rect w14:anchorId="56387A3B" id="Rechteck 34" o:spid="_x0000_s1026" style="position:absolute;left:0;text-align:left;margin-left:558.15pt;margin-top:132pt;width:17.35pt;height:15.7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" filled="f" stroked="f">
              <v:textbox inset="0,0,0,0">
                <w:txbxContent>
                  <w:p w14:paraId="302E63DD" w14:textId="77777777" w:rsidR="000918B8" w:rsidRDefault="00E57D79">
                    <w:pPr>
                      <w:spacing w:line="279" w:lineRule="auto"/>
                      <w:jc w:val="right"/>
                      <w:textDirection w:val="btLr"/>
                    </w:pPr>
                    <w:r>
                      <w:rPr>
                        <w:color w:val="000000"/>
                      </w:rPr>
                      <w:t xml:space="preserve"> PAGE 3</w:t>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E52EC" w14:textId="77777777" w:rsidR="000918B8" w:rsidRDefault="00E57D79">
    <w:pPr>
      <w:rPr>
        <w:rFonts w:ascii="Times New Roman" w:eastAsia="Times New Roman" w:hAnsi="Times New Roman" w:cs="Times New Roman"/>
      </w:rPr>
    </w:pPr>
    <w:r>
      <w:rPr>
        <w:noProof/>
      </w:rPr>
      <w:drawing>
        <wp:anchor distT="0" distB="0" distL="0" distR="0" simplePos="0" relativeHeight="251660288" behindDoc="0" locked="0" layoutInCell="1" hidden="0" allowOverlap="1" wp14:anchorId="182C1DA0" wp14:editId="6F79449C">
          <wp:simplePos x="0" y="0"/>
          <wp:positionH relativeFrom="page">
            <wp:posOffset>0</wp:posOffset>
          </wp:positionH>
          <wp:positionV relativeFrom="page">
            <wp:posOffset>0</wp:posOffset>
          </wp:positionV>
          <wp:extent cx="895350" cy="1819275"/>
          <wp:effectExtent l="0" t="0" r="0" b="0"/>
          <wp:wrapSquare wrapText="bothSides" distT="0" distB="0" distL="0" distR="0"/>
          <wp:docPr id="39" name="image1.png" descr="Schnipsel"/>
          <wp:cNvGraphicFramePr/>
          <a:graphic xmlns:a="http://schemas.openxmlformats.org/drawingml/2006/main">
            <a:graphicData uri="http://schemas.openxmlformats.org/drawingml/2006/picture">
              <pic:pic xmlns:pic="http://schemas.openxmlformats.org/drawingml/2006/picture">
                <pic:nvPicPr>
                  <pic:cNvPr id="0" name="image1.png" descr="Schnipsel"/>
                  <pic:cNvPicPr preferRelativeResize="0"/>
                </pic:nvPicPr>
                <pic:blipFill>
                  <a:blip r:embed="rId1"/>
                  <a:srcRect/>
                  <a:stretch>
                    <a:fillRect/>
                  </a:stretch>
                </pic:blipFill>
                <pic:spPr>
                  <a:xfrm>
                    <a:off x="0" y="0"/>
                    <a:ext cx="895350" cy="1819275"/>
                  </a:xfrm>
                  <a:prstGeom prst="rect">
                    <a:avLst/>
                  </a:prstGeom>
                  <a:ln/>
                </pic:spPr>
              </pic:pic>
            </a:graphicData>
          </a:graphic>
        </wp:anchor>
      </w:drawing>
    </w:r>
    <w:r>
      <w:rPr>
        <w:noProof/>
      </w:rPr>
      <mc:AlternateContent>
        <mc:Choice Requires="wpg">
          <w:drawing>
            <wp:anchor distT="0" distB="0" distL="0" distR="0" simplePos="0" relativeHeight="251661312" behindDoc="0" locked="0" layoutInCell="1" hidden="0" allowOverlap="1" wp14:anchorId="1A4A0B70" wp14:editId="25A5776B">
              <wp:simplePos x="0" y="0"/>
              <wp:positionH relativeFrom="page">
                <wp:posOffset>0</wp:posOffset>
              </wp:positionH>
              <wp:positionV relativeFrom="page">
                <wp:posOffset>3774440</wp:posOffset>
              </wp:positionV>
              <wp:extent cx="360045" cy="12700"/>
              <wp:effectExtent l="0" t="0" r="0" b="0"/>
              <wp:wrapSquare wrapText="bothSides" distT="0" distB="0" distL="0" distR="0"/>
              <wp:docPr id="35" name="Gerade Verbindung mit Pfeil 35"/>
              <wp:cNvGraphicFramePr/>
              <a:graphic xmlns:a="http://schemas.openxmlformats.org/drawingml/2006/main">
                <a:graphicData uri="http://schemas.microsoft.com/office/word/2010/wordprocessingShape">
                  <wps:wsp>
                    <wps:cNvCnPr/>
                    <wps:spPr>
                      <a:xfrm>
                        <a:off x="5165978" y="3780000"/>
                        <a:ext cx="360045" cy="0"/>
                      </a:xfrm>
                      <a:prstGeom prst="straightConnector1">
                        <a:avLst/>
                      </a:prstGeom>
                      <a:noFill/>
                      <a:ln w="9525" cap="flat" cmpd="sng">
                        <a:solidFill>
                          <a:srgbClr val="969696"/>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w:drawing>
            <wp:anchor allowOverlap="1" behindDoc="0" distB="0" distT="0" distL="0" distR="0" hidden="0" layoutInCell="1" locked="0" relativeHeight="0" simplePos="0">
              <wp:simplePos x="0" y="0"/>
              <wp:positionH relativeFrom="page">
                <wp:posOffset>0</wp:posOffset>
              </wp:positionH>
              <wp:positionV relativeFrom="page">
                <wp:posOffset>3774440</wp:posOffset>
              </wp:positionV>
              <wp:extent cx="360045" cy="12700"/>
              <wp:effectExtent b="0" l="0" r="0" t="0"/>
              <wp:wrapSquare wrapText="bothSides" distB="0" distT="0" distL="0" distR="0"/>
              <wp:docPr id="35"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360045" cy="12700"/>
                      </a:xfrm>
                      <a:prstGeom prst="rect"/>
                      <a:ln/>
                    </pic:spPr>
                  </pic:pic>
                </a:graphicData>
              </a:graphic>
            </wp:anchor>
          </w:drawing>
        </mc:Fallback>
      </mc:AlternateContent>
    </w:r>
    <w:r>
      <w:rPr>
        <w:noProof/>
      </w:rPr>
      <mc:AlternateContent>
        <mc:Choice Requires="wps">
          <w:drawing>
            <wp:anchor distT="0" distB="0" distL="114300" distR="114300" simplePos="0" relativeHeight="251662336" behindDoc="0" locked="0" layoutInCell="1" hidden="0" allowOverlap="1" wp14:anchorId="57E31265" wp14:editId="3D459451">
              <wp:simplePos x="0" y="0"/>
              <wp:positionH relativeFrom="page">
                <wp:posOffset>895668</wp:posOffset>
              </wp:positionH>
              <wp:positionV relativeFrom="page">
                <wp:posOffset>1692592</wp:posOffset>
              </wp:positionV>
              <wp:extent cx="3701415" cy="415290"/>
              <wp:effectExtent l="0" t="0" r="0" b="0"/>
              <wp:wrapNone/>
              <wp:docPr id="36" name="Rechteck 36"/>
              <wp:cNvGraphicFramePr/>
              <a:graphic xmlns:a="http://schemas.openxmlformats.org/drawingml/2006/main">
                <a:graphicData uri="http://schemas.microsoft.com/office/word/2010/wordprocessingShape">
                  <wps:wsp>
                    <wps:cNvSpPr/>
                    <wps:spPr>
                      <a:xfrm>
                        <a:off x="3500055" y="3577118"/>
                        <a:ext cx="3691890" cy="405765"/>
                      </a:xfrm>
                      <a:prstGeom prst="rect">
                        <a:avLst/>
                      </a:prstGeom>
                      <a:noFill/>
                      <a:ln>
                        <a:noFill/>
                      </a:ln>
                    </wps:spPr>
                    <wps:txbx>
                      <w:txbxContent>
                        <w:p w14:paraId="369AE0A5" w14:textId="33AFAAE7" w:rsidR="000918B8" w:rsidRDefault="00E57D79">
                          <w:pPr>
                            <w:spacing w:line="200" w:lineRule="auto"/>
                            <w:textDirection w:val="btLr"/>
                          </w:pPr>
                          <w:r>
                            <w:rPr>
                              <w:rFonts w:ascii="Times New Roman" w:eastAsia="Times New Roman" w:hAnsi="Times New Roman" w:cs="Times New Roman"/>
                              <w:color w:val="000000"/>
                              <w:sz w:val="16"/>
                            </w:rPr>
                            <w:t xml:space="preserve">Fachschaft Jura, </w:t>
                          </w:r>
                          <w:r w:rsidR="004B376F">
                            <w:rPr>
                              <w:rFonts w:ascii="Times New Roman" w:eastAsia="Times New Roman" w:hAnsi="Times New Roman" w:cs="Times New Roman"/>
                              <w:color w:val="000000"/>
                              <w:sz w:val="16"/>
                            </w:rPr>
                            <w:t xml:space="preserve">Werthmannstraße 4, </w:t>
                          </w:r>
                          <w:r>
                            <w:rPr>
                              <w:rFonts w:ascii="Times New Roman" w:eastAsia="Times New Roman" w:hAnsi="Times New Roman" w:cs="Times New Roman"/>
                              <w:color w:val="000000"/>
                              <w:sz w:val="16"/>
                            </w:rPr>
                            <w:t>790</w:t>
                          </w:r>
                          <w:r w:rsidR="004B376F">
                            <w:rPr>
                              <w:rFonts w:ascii="Times New Roman" w:eastAsia="Times New Roman" w:hAnsi="Times New Roman" w:cs="Times New Roman"/>
                              <w:color w:val="000000"/>
                              <w:sz w:val="16"/>
                            </w:rPr>
                            <w:t>98</w:t>
                          </w:r>
                          <w:r>
                            <w:rPr>
                              <w:rFonts w:ascii="Times New Roman" w:eastAsia="Times New Roman" w:hAnsi="Times New Roman" w:cs="Times New Roman"/>
                              <w:color w:val="000000"/>
                              <w:sz w:val="16"/>
                            </w:rPr>
                            <w:t xml:space="preserve"> Freiburg</w:t>
                          </w:r>
                        </w:p>
                      </w:txbxContent>
                    </wps:txbx>
                    <wps:bodyPr spcFirstLastPara="1" wrap="square" lIns="0" tIns="0" rIns="0" bIns="0" anchor="t" anchorCtr="0">
                      <a:noAutofit/>
                    </wps:bodyPr>
                  </wps:wsp>
                </a:graphicData>
              </a:graphic>
            </wp:anchor>
          </w:drawing>
        </mc:Choice>
        <mc:Fallback>
          <w:pict>
            <v:rect w14:anchorId="57E31265" id="Rechteck 36" o:spid="_x0000_s1027" style="position:absolute;left:0;text-align:left;margin-left:70.55pt;margin-top:133.25pt;width:291.45pt;height:32.7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" filled="f" stroked="f">
              <v:textbox inset="0,0,0,0">
                <w:txbxContent>
                  <w:p w14:paraId="369AE0A5" w14:textId="33AFAAE7" w:rsidR="000918B8" w:rsidRDefault="00E57D79">
                    <w:pPr>
                      <w:spacing w:line="200" w:lineRule="auto"/>
                      <w:textDirection w:val="btLr"/>
                    </w:pPr>
                    <w:r>
                      <w:rPr>
                        <w:rFonts w:ascii="Times New Roman" w:eastAsia="Times New Roman" w:hAnsi="Times New Roman" w:cs="Times New Roman"/>
                        <w:color w:val="000000"/>
                        <w:sz w:val="16"/>
                      </w:rPr>
                      <w:t xml:space="preserve">Fachschaft Jura, </w:t>
                    </w:r>
                    <w:r w:rsidR="004B376F">
                      <w:rPr>
                        <w:rFonts w:ascii="Times New Roman" w:eastAsia="Times New Roman" w:hAnsi="Times New Roman" w:cs="Times New Roman"/>
                        <w:color w:val="000000"/>
                        <w:sz w:val="16"/>
                      </w:rPr>
                      <w:t xml:space="preserve">Werthmannstraße 4, </w:t>
                    </w:r>
                    <w:r>
                      <w:rPr>
                        <w:rFonts w:ascii="Times New Roman" w:eastAsia="Times New Roman" w:hAnsi="Times New Roman" w:cs="Times New Roman"/>
                        <w:color w:val="000000"/>
                        <w:sz w:val="16"/>
                      </w:rPr>
                      <w:t>790</w:t>
                    </w:r>
                    <w:r w:rsidR="004B376F">
                      <w:rPr>
                        <w:rFonts w:ascii="Times New Roman" w:eastAsia="Times New Roman" w:hAnsi="Times New Roman" w:cs="Times New Roman"/>
                        <w:color w:val="000000"/>
                        <w:sz w:val="16"/>
                      </w:rPr>
                      <w:t>98</w:t>
                    </w:r>
                    <w:r>
                      <w:rPr>
                        <w:rFonts w:ascii="Times New Roman" w:eastAsia="Times New Roman" w:hAnsi="Times New Roman" w:cs="Times New Roman"/>
                        <w:color w:val="000000"/>
                        <w:sz w:val="16"/>
                      </w:rPr>
                      <w:t xml:space="preserve"> Freiburg</w:t>
                    </w:r>
                  </w:p>
                </w:txbxContent>
              </v:textbox>
              <w10:wrap anchorx="page" anchory="page"/>
            </v:rect>
          </w:pict>
        </mc:Fallback>
      </mc:AlternateContent>
    </w:r>
    <w:r>
      <w:rPr>
        <w:noProof/>
      </w:rPr>
      <mc:AlternateContent>
        <mc:Choice Requires="wps">
          <w:drawing>
            <wp:anchor distT="0" distB="0" distL="114300" distR="114300" simplePos="0" relativeHeight="251663360" behindDoc="0" locked="0" layoutInCell="1" hidden="0" allowOverlap="1" wp14:anchorId="3157C949" wp14:editId="0FD1B18A">
              <wp:simplePos x="0" y="0"/>
              <wp:positionH relativeFrom="page">
                <wp:posOffset>5676583</wp:posOffset>
              </wp:positionH>
              <wp:positionV relativeFrom="page">
                <wp:posOffset>2889568</wp:posOffset>
              </wp:positionV>
              <wp:extent cx="1487805" cy="2886075"/>
              <wp:effectExtent l="0" t="0" r="0" b="0"/>
              <wp:wrapSquare wrapText="bothSides" distT="0" distB="0" distL="114300" distR="114300"/>
              <wp:docPr id="37" name="Rechteck 37"/>
              <wp:cNvGraphicFramePr/>
              <a:graphic xmlns:a="http://schemas.openxmlformats.org/drawingml/2006/main">
                <a:graphicData uri="http://schemas.microsoft.com/office/word/2010/wordprocessingShape">
                  <wps:wsp>
                    <wps:cNvSpPr/>
                    <wps:spPr>
                      <a:xfrm>
                        <a:off x="4606860" y="2341725"/>
                        <a:ext cx="1478280" cy="2876550"/>
                      </a:xfrm>
                      <a:prstGeom prst="rect">
                        <a:avLst/>
                      </a:prstGeom>
                      <a:noFill/>
                      <a:ln>
                        <a:noFill/>
                      </a:ln>
                    </wps:spPr>
                    <wps:txbx>
                      <w:txbxContent>
                        <w:p w14:paraId="05DC0940" w14:textId="77777777" w:rsidR="007C5D54" w:rsidRPr="00CB776D" w:rsidRDefault="007C5D54" w:rsidP="007C5D54">
                          <w:pPr>
                            <w:pStyle w:val="AbsenderrechtsArial"/>
                            <w:jc w:val="left"/>
                            <w:rPr>
                              <w:color w:val="000000" w:themeColor="text1"/>
                            </w:rPr>
                          </w:pPr>
                          <w:r w:rsidRPr="00CB776D">
                            <w:rPr>
                              <w:color w:val="000000" w:themeColor="text1"/>
                            </w:rPr>
                            <w:t>Rechtswissenschaftliche Fakultät</w:t>
                          </w:r>
                        </w:p>
                        <w:p w14:paraId="655B93EB" w14:textId="77777777" w:rsidR="007C5D54" w:rsidRPr="00CB776D" w:rsidRDefault="007C5D54" w:rsidP="007C5D54">
                          <w:pPr>
                            <w:pStyle w:val="AbsenderrechtsArial"/>
                            <w:jc w:val="left"/>
                            <w:rPr>
                              <w:color w:val="000000" w:themeColor="text1"/>
                            </w:rPr>
                          </w:pPr>
                          <w:r w:rsidRPr="00CB776D">
                            <w:rPr>
                              <w:color w:val="000000" w:themeColor="text1"/>
                            </w:rPr>
                            <w:t>c/o Dekanat</w:t>
                          </w:r>
                        </w:p>
                        <w:p w14:paraId="05469D01" w14:textId="77777777" w:rsidR="007C5D54" w:rsidRPr="00CB776D" w:rsidRDefault="007C5D54" w:rsidP="007C5D54">
                          <w:pPr>
                            <w:pStyle w:val="AbsenderrechtsArial"/>
                            <w:jc w:val="left"/>
                            <w:rPr>
                              <w:color w:val="000000" w:themeColor="text1"/>
                            </w:rPr>
                          </w:pPr>
                        </w:p>
                        <w:p w14:paraId="0101E1CB" w14:textId="77777777" w:rsidR="007C5D54" w:rsidRPr="00CB776D" w:rsidRDefault="007C5D54" w:rsidP="007C5D54">
                          <w:pPr>
                            <w:pStyle w:val="AbsenderrechtsArial"/>
                            <w:jc w:val="left"/>
                            <w:rPr>
                              <w:color w:val="000000" w:themeColor="text1"/>
                            </w:rPr>
                          </w:pPr>
                          <w:r w:rsidRPr="00CB776D">
                            <w:rPr>
                              <w:color w:val="000000" w:themeColor="text1"/>
                            </w:rPr>
                            <w:t>Werthmannstraße 4</w:t>
                          </w:r>
                        </w:p>
                        <w:p w14:paraId="403FE597" w14:textId="77777777" w:rsidR="007C5D54" w:rsidRPr="00CB776D" w:rsidRDefault="007C5D54" w:rsidP="007C5D54">
                          <w:pPr>
                            <w:pStyle w:val="AbsenderrechtsArial"/>
                            <w:jc w:val="left"/>
                            <w:rPr>
                              <w:color w:val="000000" w:themeColor="text1"/>
                            </w:rPr>
                          </w:pPr>
                          <w:r w:rsidRPr="00CB776D">
                            <w:rPr>
                              <w:color w:val="000000" w:themeColor="text1"/>
                            </w:rPr>
                            <w:t>79098 Freiburg i. Br.</w:t>
                          </w:r>
                        </w:p>
                        <w:p w14:paraId="6E579836" w14:textId="77777777" w:rsidR="007C5D54" w:rsidRPr="00CB776D" w:rsidRDefault="007C5D54" w:rsidP="007C5D54">
                          <w:pPr>
                            <w:pStyle w:val="AbsenderrechtsArial"/>
                            <w:jc w:val="left"/>
                            <w:rPr>
                              <w:color w:val="000000" w:themeColor="text1"/>
                            </w:rPr>
                          </w:pPr>
                        </w:p>
                        <w:p w14:paraId="31774A6D" w14:textId="77777777" w:rsidR="007C5D54" w:rsidRPr="00CB776D" w:rsidRDefault="007C5D54" w:rsidP="007C5D54">
                          <w:pPr>
                            <w:pStyle w:val="AbsenderrechtsArial"/>
                            <w:jc w:val="left"/>
                            <w:rPr>
                              <w:color w:val="000000" w:themeColor="text1"/>
                            </w:rPr>
                          </w:pPr>
                        </w:p>
                        <w:p w14:paraId="486F0659" w14:textId="77777777" w:rsidR="007C5D54" w:rsidRPr="00CB776D" w:rsidRDefault="007C5D54" w:rsidP="007C5D54">
                          <w:pPr>
                            <w:pStyle w:val="AbsenderrechtsArial"/>
                            <w:jc w:val="left"/>
                            <w:rPr>
                              <w:color w:val="000000" w:themeColor="text1"/>
                            </w:rPr>
                          </w:pPr>
                          <w:r w:rsidRPr="00CB776D">
                            <w:rPr>
                              <w:color w:val="000000" w:themeColor="text1"/>
                            </w:rPr>
                            <w:t xml:space="preserve">Tel. </w:t>
                          </w:r>
                          <w:hyperlink r:id="rId3" w:history="1">
                            <w:r w:rsidRPr="00CB776D">
                              <w:rPr>
                                <w:rStyle w:val="Hyperlink"/>
                                <w:rFonts w:eastAsiaTheme="majorEastAsia"/>
                                <w:color w:val="000000" w:themeColor="text1"/>
                              </w:rPr>
                              <w:t>+49-761/203-2136</w:t>
                            </w:r>
                          </w:hyperlink>
                        </w:p>
                        <w:p w14:paraId="66535A7F" w14:textId="77777777" w:rsidR="007C5D54" w:rsidRPr="00CB776D" w:rsidRDefault="007C5D54" w:rsidP="007C5D54">
                          <w:pPr>
                            <w:pStyle w:val="AbsenderrechtsArial"/>
                            <w:jc w:val="left"/>
                            <w:rPr>
                              <w:color w:val="000000" w:themeColor="text1"/>
                            </w:rPr>
                          </w:pPr>
                        </w:p>
                        <w:p w14:paraId="26C3B5FF" w14:textId="77777777" w:rsidR="007C5D54" w:rsidRPr="00CB776D" w:rsidRDefault="007C5D54" w:rsidP="007C5D54">
                          <w:pPr>
                            <w:pStyle w:val="AbsenderrechtsArial"/>
                            <w:jc w:val="left"/>
                            <w:rPr>
                              <w:color w:val="000000" w:themeColor="text1"/>
                            </w:rPr>
                          </w:pPr>
                          <w:hyperlink r:id="rId4" w:history="1">
                            <w:r w:rsidRPr="00CB776D">
                              <w:rPr>
                                <w:rStyle w:val="Hyperlink"/>
                                <w:color w:val="000000" w:themeColor="text1"/>
                              </w:rPr>
                              <w:t>fachschaft@jura.uni-freiburg.de</w:t>
                            </w:r>
                          </w:hyperlink>
                        </w:p>
                        <w:p w14:paraId="3D29B4C7" w14:textId="77777777" w:rsidR="007C5D54" w:rsidRPr="00CB776D" w:rsidRDefault="007C5D54" w:rsidP="007C5D54">
                          <w:pPr>
                            <w:pStyle w:val="AbsenderrechtsArial"/>
                            <w:jc w:val="left"/>
                            <w:rPr>
                              <w:color w:val="000000" w:themeColor="text1"/>
                            </w:rPr>
                          </w:pPr>
                          <w:hyperlink r:id="rId5" w:history="1">
                            <w:r w:rsidRPr="00CB776D">
                              <w:rPr>
                                <w:rStyle w:val="Hyperlink"/>
                                <w:color w:val="000000" w:themeColor="text1"/>
                              </w:rPr>
                              <w:t>www.fachschaft-jura-freiburg.de</w:t>
                            </w:r>
                          </w:hyperlink>
                        </w:p>
                        <w:p w14:paraId="04091887" w14:textId="77777777" w:rsidR="007C5D54" w:rsidRPr="00CB776D" w:rsidRDefault="007C5D54" w:rsidP="007C5D54">
                          <w:pPr>
                            <w:pStyle w:val="AbsenderrechtsArial"/>
                            <w:jc w:val="left"/>
                            <w:rPr>
                              <w:color w:val="000000" w:themeColor="text1"/>
                            </w:rPr>
                          </w:pPr>
                        </w:p>
                        <w:p w14:paraId="6BFEAB89" w14:textId="77777777" w:rsidR="007C5D54" w:rsidRPr="00CB776D" w:rsidRDefault="007C5D54" w:rsidP="007C5D54">
                          <w:pPr>
                            <w:pStyle w:val="AbsenderrechtsArial"/>
                            <w:jc w:val="left"/>
                            <w:rPr>
                              <w:color w:val="000000" w:themeColor="text1"/>
                            </w:rPr>
                          </w:pPr>
                          <w:r w:rsidRPr="00CB776D">
                            <w:rPr>
                              <w:color w:val="000000" w:themeColor="text1"/>
                            </w:rPr>
                            <w:t>Freiburg, den 05.Dezember 2020</w:t>
                          </w:r>
                        </w:p>
                        <w:p w14:paraId="77948243" w14:textId="77777777" w:rsidR="000918B8" w:rsidRDefault="000918B8">
                          <w:pPr>
                            <w:spacing w:line="200" w:lineRule="auto"/>
                            <w:jc w:val="left"/>
                            <w:textDirection w:val="btLr"/>
                          </w:pPr>
                        </w:p>
                        <w:p w14:paraId="17563A34" w14:textId="77777777" w:rsidR="000918B8" w:rsidRDefault="000918B8">
                          <w:pPr>
                            <w:spacing w:line="200" w:lineRule="auto"/>
                            <w:jc w:val="left"/>
                            <w:textDirection w:val="btLr"/>
                          </w:pPr>
                        </w:p>
                      </w:txbxContent>
                    </wps:txbx>
                    <wps:bodyPr spcFirstLastPara="1" wrap="square" lIns="0" tIns="0" rIns="0" bIns="0" anchor="t" anchorCtr="0">
                      <a:noAutofit/>
                    </wps:bodyPr>
                  </wps:wsp>
                </a:graphicData>
              </a:graphic>
            </wp:anchor>
          </w:drawing>
        </mc:Choice>
        <mc:Fallback>
          <w:pict>
            <v:rect w14:anchorId="3157C949" id="Rechteck 37" o:spid="_x0000_s1028" style="position:absolute;left:0;text-align:left;margin-left:447pt;margin-top:227.55pt;width:117.15pt;height:227.2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" filled="f" stroked="f">
              <v:textbox inset="0,0,0,0">
                <w:txbxContent>
                  <w:p w14:paraId="05DC0940" w14:textId="77777777" w:rsidR="007C5D54" w:rsidRPr="00CB776D" w:rsidRDefault="007C5D54" w:rsidP="007C5D54">
                    <w:pPr>
                      <w:pStyle w:val="AbsenderrechtsArial"/>
                      <w:jc w:val="left"/>
                      <w:rPr>
                        <w:color w:val="000000" w:themeColor="text1"/>
                      </w:rPr>
                    </w:pPr>
                    <w:r w:rsidRPr="00CB776D">
                      <w:rPr>
                        <w:color w:val="000000" w:themeColor="text1"/>
                      </w:rPr>
                      <w:t>Rechtswissenschaftliche Fakultät</w:t>
                    </w:r>
                  </w:p>
                  <w:p w14:paraId="655B93EB" w14:textId="77777777" w:rsidR="007C5D54" w:rsidRPr="00CB776D" w:rsidRDefault="007C5D54" w:rsidP="007C5D54">
                    <w:pPr>
                      <w:pStyle w:val="AbsenderrechtsArial"/>
                      <w:jc w:val="left"/>
                      <w:rPr>
                        <w:color w:val="000000" w:themeColor="text1"/>
                      </w:rPr>
                    </w:pPr>
                    <w:r w:rsidRPr="00CB776D">
                      <w:rPr>
                        <w:color w:val="000000" w:themeColor="text1"/>
                      </w:rPr>
                      <w:t>c/o Dekanat</w:t>
                    </w:r>
                  </w:p>
                  <w:p w14:paraId="05469D01" w14:textId="77777777" w:rsidR="007C5D54" w:rsidRPr="00CB776D" w:rsidRDefault="007C5D54" w:rsidP="007C5D54">
                    <w:pPr>
                      <w:pStyle w:val="AbsenderrechtsArial"/>
                      <w:jc w:val="left"/>
                      <w:rPr>
                        <w:color w:val="000000" w:themeColor="text1"/>
                      </w:rPr>
                    </w:pPr>
                  </w:p>
                  <w:p w14:paraId="0101E1CB" w14:textId="77777777" w:rsidR="007C5D54" w:rsidRPr="00CB776D" w:rsidRDefault="007C5D54" w:rsidP="007C5D54">
                    <w:pPr>
                      <w:pStyle w:val="AbsenderrechtsArial"/>
                      <w:jc w:val="left"/>
                      <w:rPr>
                        <w:color w:val="000000" w:themeColor="text1"/>
                      </w:rPr>
                    </w:pPr>
                    <w:r w:rsidRPr="00CB776D">
                      <w:rPr>
                        <w:color w:val="000000" w:themeColor="text1"/>
                      </w:rPr>
                      <w:t>Werthmannstraße 4</w:t>
                    </w:r>
                  </w:p>
                  <w:p w14:paraId="403FE597" w14:textId="77777777" w:rsidR="007C5D54" w:rsidRPr="00CB776D" w:rsidRDefault="007C5D54" w:rsidP="007C5D54">
                    <w:pPr>
                      <w:pStyle w:val="AbsenderrechtsArial"/>
                      <w:jc w:val="left"/>
                      <w:rPr>
                        <w:color w:val="000000" w:themeColor="text1"/>
                      </w:rPr>
                    </w:pPr>
                    <w:r w:rsidRPr="00CB776D">
                      <w:rPr>
                        <w:color w:val="000000" w:themeColor="text1"/>
                      </w:rPr>
                      <w:t>79098 Freiburg i. Br.</w:t>
                    </w:r>
                  </w:p>
                  <w:p w14:paraId="6E579836" w14:textId="77777777" w:rsidR="007C5D54" w:rsidRPr="00CB776D" w:rsidRDefault="007C5D54" w:rsidP="007C5D54">
                    <w:pPr>
                      <w:pStyle w:val="AbsenderrechtsArial"/>
                      <w:jc w:val="left"/>
                      <w:rPr>
                        <w:color w:val="000000" w:themeColor="text1"/>
                      </w:rPr>
                    </w:pPr>
                  </w:p>
                  <w:p w14:paraId="31774A6D" w14:textId="77777777" w:rsidR="007C5D54" w:rsidRPr="00CB776D" w:rsidRDefault="007C5D54" w:rsidP="007C5D54">
                    <w:pPr>
                      <w:pStyle w:val="AbsenderrechtsArial"/>
                      <w:jc w:val="left"/>
                      <w:rPr>
                        <w:color w:val="000000" w:themeColor="text1"/>
                      </w:rPr>
                    </w:pPr>
                  </w:p>
                  <w:p w14:paraId="486F0659" w14:textId="77777777" w:rsidR="007C5D54" w:rsidRPr="00CB776D" w:rsidRDefault="007C5D54" w:rsidP="007C5D54">
                    <w:pPr>
                      <w:pStyle w:val="AbsenderrechtsArial"/>
                      <w:jc w:val="left"/>
                      <w:rPr>
                        <w:color w:val="000000" w:themeColor="text1"/>
                      </w:rPr>
                    </w:pPr>
                    <w:r w:rsidRPr="00CB776D">
                      <w:rPr>
                        <w:color w:val="000000" w:themeColor="text1"/>
                      </w:rPr>
                      <w:t xml:space="preserve">Tel. </w:t>
                    </w:r>
                    <w:hyperlink r:id="rId6" w:history="1">
                      <w:r w:rsidRPr="00CB776D">
                        <w:rPr>
                          <w:rStyle w:val="Hyperlink"/>
                          <w:rFonts w:eastAsiaTheme="majorEastAsia"/>
                          <w:color w:val="000000" w:themeColor="text1"/>
                        </w:rPr>
                        <w:t>+49-761/203-2136</w:t>
                      </w:r>
                    </w:hyperlink>
                  </w:p>
                  <w:p w14:paraId="66535A7F" w14:textId="77777777" w:rsidR="007C5D54" w:rsidRPr="00CB776D" w:rsidRDefault="007C5D54" w:rsidP="007C5D54">
                    <w:pPr>
                      <w:pStyle w:val="AbsenderrechtsArial"/>
                      <w:jc w:val="left"/>
                      <w:rPr>
                        <w:color w:val="000000" w:themeColor="text1"/>
                      </w:rPr>
                    </w:pPr>
                  </w:p>
                  <w:p w14:paraId="26C3B5FF" w14:textId="77777777" w:rsidR="007C5D54" w:rsidRPr="00CB776D" w:rsidRDefault="007C5D54" w:rsidP="007C5D54">
                    <w:pPr>
                      <w:pStyle w:val="AbsenderrechtsArial"/>
                      <w:jc w:val="left"/>
                      <w:rPr>
                        <w:color w:val="000000" w:themeColor="text1"/>
                      </w:rPr>
                    </w:pPr>
                    <w:hyperlink r:id="rId7" w:history="1">
                      <w:r w:rsidRPr="00CB776D">
                        <w:rPr>
                          <w:rStyle w:val="Hyperlink"/>
                          <w:color w:val="000000" w:themeColor="text1"/>
                        </w:rPr>
                        <w:t>fachschaft@jura.uni-freiburg.de</w:t>
                      </w:r>
                    </w:hyperlink>
                  </w:p>
                  <w:p w14:paraId="3D29B4C7" w14:textId="77777777" w:rsidR="007C5D54" w:rsidRPr="00CB776D" w:rsidRDefault="007C5D54" w:rsidP="007C5D54">
                    <w:pPr>
                      <w:pStyle w:val="AbsenderrechtsArial"/>
                      <w:jc w:val="left"/>
                      <w:rPr>
                        <w:color w:val="000000" w:themeColor="text1"/>
                      </w:rPr>
                    </w:pPr>
                    <w:hyperlink r:id="rId8" w:history="1">
                      <w:r w:rsidRPr="00CB776D">
                        <w:rPr>
                          <w:rStyle w:val="Hyperlink"/>
                          <w:color w:val="000000" w:themeColor="text1"/>
                        </w:rPr>
                        <w:t>www.fachschaft-jura-freiburg.de</w:t>
                      </w:r>
                    </w:hyperlink>
                  </w:p>
                  <w:p w14:paraId="04091887" w14:textId="77777777" w:rsidR="007C5D54" w:rsidRPr="00CB776D" w:rsidRDefault="007C5D54" w:rsidP="007C5D54">
                    <w:pPr>
                      <w:pStyle w:val="AbsenderrechtsArial"/>
                      <w:jc w:val="left"/>
                      <w:rPr>
                        <w:color w:val="000000" w:themeColor="text1"/>
                      </w:rPr>
                    </w:pPr>
                  </w:p>
                  <w:p w14:paraId="6BFEAB89" w14:textId="77777777" w:rsidR="007C5D54" w:rsidRPr="00CB776D" w:rsidRDefault="007C5D54" w:rsidP="007C5D54">
                    <w:pPr>
                      <w:pStyle w:val="AbsenderrechtsArial"/>
                      <w:jc w:val="left"/>
                      <w:rPr>
                        <w:color w:val="000000" w:themeColor="text1"/>
                      </w:rPr>
                    </w:pPr>
                    <w:r w:rsidRPr="00CB776D">
                      <w:rPr>
                        <w:color w:val="000000" w:themeColor="text1"/>
                      </w:rPr>
                      <w:t>Freiburg, den 05.Dezember 2020</w:t>
                    </w:r>
                  </w:p>
                  <w:p w14:paraId="77948243" w14:textId="77777777" w:rsidR="000918B8" w:rsidRDefault="000918B8">
                    <w:pPr>
                      <w:spacing w:line="200" w:lineRule="auto"/>
                      <w:jc w:val="left"/>
                      <w:textDirection w:val="btLr"/>
                    </w:pPr>
                  </w:p>
                  <w:p w14:paraId="17563A34" w14:textId="77777777" w:rsidR="000918B8" w:rsidRDefault="000918B8">
                    <w:pPr>
                      <w:spacing w:line="200" w:lineRule="auto"/>
                      <w:jc w:val="left"/>
                      <w:textDirection w:val="btLr"/>
                    </w:pPr>
                  </w:p>
                </w:txbxContent>
              </v:textbox>
              <w10:wrap type="square" anchorx="page" anchory="page"/>
            </v:rect>
          </w:pict>
        </mc:Fallback>
      </mc:AlternateContent>
    </w:r>
    <w:r>
      <w:rPr>
        <w:noProof/>
      </w:rPr>
      <w:drawing>
        <wp:anchor distT="0" distB="0" distL="114300" distR="114300" simplePos="0" relativeHeight="251664384" behindDoc="0" locked="0" layoutInCell="1" hidden="0" allowOverlap="1" wp14:anchorId="7A94C190" wp14:editId="37D2A7A0">
          <wp:simplePos x="0" y="0"/>
          <wp:positionH relativeFrom="column">
            <wp:posOffset>4777740</wp:posOffset>
          </wp:positionH>
          <wp:positionV relativeFrom="paragraph">
            <wp:posOffset>1735454</wp:posOffset>
          </wp:positionV>
          <wp:extent cx="1670685" cy="354330"/>
          <wp:effectExtent l="0" t="0" r="0" b="0"/>
          <wp:wrapSquare wrapText="bothSides" distT="0" distB="0" distL="114300" distR="114300"/>
          <wp:docPr id="40" name="image2.jpg" descr=":Logo wh.jpg"/>
          <wp:cNvGraphicFramePr/>
          <a:graphic xmlns:a="http://schemas.openxmlformats.org/drawingml/2006/main">
            <a:graphicData uri="http://schemas.openxmlformats.org/drawingml/2006/picture">
              <pic:pic xmlns:pic="http://schemas.openxmlformats.org/drawingml/2006/picture">
                <pic:nvPicPr>
                  <pic:cNvPr id="0" name="image2.jpg" descr=":Logo wh.jpg"/>
                  <pic:cNvPicPr preferRelativeResize="0"/>
                </pic:nvPicPr>
                <pic:blipFill>
                  <a:blip r:embed="rId9"/>
                  <a:srcRect/>
                  <a:stretch>
                    <a:fillRect/>
                  </a:stretch>
                </pic:blipFill>
                <pic:spPr>
                  <a:xfrm>
                    <a:off x="0" y="0"/>
                    <a:ext cx="1670685" cy="354330"/>
                  </a:xfrm>
                  <a:prstGeom prst="rect">
                    <a:avLst/>
                  </a:prstGeom>
                  <a:ln/>
                </pic:spPr>
              </pic:pic>
            </a:graphicData>
          </a:graphic>
        </wp:anchor>
      </w:drawing>
    </w:r>
    <w:r>
      <w:rPr>
        <w:noProof/>
      </w:rPr>
      <w:drawing>
        <wp:anchor distT="0" distB="0" distL="114300" distR="114300" simplePos="0" relativeHeight="251665408" behindDoc="0" locked="0" layoutInCell="1" hidden="0" allowOverlap="1" wp14:anchorId="277577C6" wp14:editId="6080A7D1">
          <wp:simplePos x="0" y="0"/>
          <wp:positionH relativeFrom="column">
            <wp:posOffset>4762500</wp:posOffset>
          </wp:positionH>
          <wp:positionV relativeFrom="paragraph">
            <wp:posOffset>-241933</wp:posOffset>
          </wp:positionV>
          <wp:extent cx="1692275" cy="1704340"/>
          <wp:effectExtent l="0" t="0" r="0" b="0"/>
          <wp:wrapSquare wrapText="bothSides" distT="0" distB="0" distL="114300" distR="114300"/>
          <wp:docPr id="41" name="image3.png" descr="siegel_big_JK"/>
          <wp:cNvGraphicFramePr/>
          <a:graphic xmlns:a="http://schemas.openxmlformats.org/drawingml/2006/main">
            <a:graphicData uri="http://schemas.openxmlformats.org/drawingml/2006/picture">
              <pic:pic xmlns:pic="http://schemas.openxmlformats.org/drawingml/2006/picture">
                <pic:nvPicPr>
                  <pic:cNvPr id="0" name="image3.png" descr="siegel_big_JK"/>
                  <pic:cNvPicPr preferRelativeResize="0"/>
                </pic:nvPicPr>
                <pic:blipFill>
                  <a:blip r:embed="rId10"/>
                  <a:srcRect/>
                  <a:stretch>
                    <a:fillRect/>
                  </a:stretch>
                </pic:blipFill>
                <pic:spPr>
                  <a:xfrm>
                    <a:off x="0" y="0"/>
                    <a:ext cx="1692275" cy="170434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8B8"/>
    <w:rsid w:val="000918B8"/>
    <w:rsid w:val="003C6CDF"/>
    <w:rsid w:val="004B376F"/>
    <w:rsid w:val="007C5D54"/>
    <w:rsid w:val="00A26C01"/>
    <w:rsid w:val="00C10291"/>
    <w:rsid w:val="00DF794A"/>
    <w:rsid w:val="00E34105"/>
    <w:rsid w:val="00E57D7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C7292"/>
  <w15:docId w15:val="{DAC10765-9F58-5B4D-A000-1D3859D2F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de-DE" w:eastAsia="de-DE" w:bidi="ar-SA"/>
      </w:rPr>
    </w:rPrDefault>
    <w:pPrDefault>
      <w:pPr>
        <w:spacing w:line="2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5A79"/>
    <w:pPr>
      <w:spacing w:line="280" w:lineRule="exact"/>
    </w:pPr>
    <w:rPr>
      <w:szCs w:val="24"/>
      <w:lang w:eastAsia="en-US"/>
    </w:rPr>
  </w:style>
  <w:style w:type="paragraph" w:styleId="berschrift1">
    <w:name w:val="heading 1"/>
    <w:basedOn w:val="Standard"/>
    <w:next w:val="Standard"/>
    <w:uiPriority w:val="9"/>
    <w:qFormat/>
    <w:rsid w:val="00AA698D"/>
    <w:pPr>
      <w:keepNext/>
      <w:spacing w:before="1200" w:after="500"/>
      <w:contextualSpacing/>
      <w:outlineLvl w:val="0"/>
    </w:pPr>
    <w:rPr>
      <w:rFonts w:ascii="Times New Roman" w:hAnsi="Times New Roman"/>
      <w:bCs/>
      <w:kern w:val="32"/>
      <w:sz w:val="26"/>
      <w:szCs w:val="32"/>
    </w:rPr>
  </w:style>
  <w:style w:type="paragraph" w:styleId="berschrift2">
    <w:name w:val="heading 2"/>
    <w:basedOn w:val="Standard"/>
    <w:next w:val="Standard"/>
    <w:uiPriority w:val="9"/>
    <w:unhideWhenUsed/>
    <w:qFormat/>
    <w:rsid w:val="00AA698D"/>
    <w:pPr>
      <w:keepNext/>
      <w:spacing w:before="240" w:after="60"/>
      <w:outlineLvl w:val="1"/>
    </w:pPr>
    <w:rPr>
      <w:b/>
      <w:bCs/>
      <w:iCs/>
      <w:szCs w:val="28"/>
    </w:rPr>
  </w:style>
  <w:style w:type="paragraph" w:styleId="berschrift3">
    <w:name w:val="heading 3"/>
    <w:basedOn w:val="Standard"/>
    <w:next w:val="Standard"/>
    <w:uiPriority w:val="9"/>
    <w:semiHidden/>
    <w:unhideWhenUsed/>
    <w:qFormat/>
    <w:rsid w:val="00AA698D"/>
    <w:pPr>
      <w:keepNext/>
      <w:spacing w:before="240" w:after="60"/>
      <w:outlineLvl w:val="2"/>
    </w:pPr>
    <w:rPr>
      <w:b/>
      <w:bCs/>
      <w:szCs w:val="26"/>
    </w:rPr>
  </w:style>
  <w:style w:type="paragraph" w:styleId="berschrift4">
    <w:name w:val="heading 4"/>
    <w:basedOn w:val="Standard"/>
    <w:next w:val="Standard"/>
    <w:uiPriority w:val="9"/>
    <w:semiHidden/>
    <w:unhideWhenUsed/>
    <w:qFormat/>
    <w:pPr>
      <w:keepNext/>
      <w:keepLines/>
      <w:spacing w:before="240" w:after="40"/>
      <w:outlineLvl w:val="3"/>
    </w:pPr>
    <w:rPr>
      <w:b/>
      <w:sz w:val="24"/>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customStyle="1" w:styleId="Empfnger">
    <w:name w:val="Empfänger"/>
    <w:basedOn w:val="Standard"/>
    <w:rsid w:val="00053613"/>
    <w:pPr>
      <w:spacing w:before="600"/>
      <w:ind w:right="2835"/>
      <w:contextualSpacing/>
      <w:jc w:val="left"/>
    </w:pPr>
  </w:style>
  <w:style w:type="paragraph" w:customStyle="1" w:styleId="AbsenderobenTimesNewRoman">
    <w:name w:val="Absender_oben_Times_New_Roman"/>
    <w:basedOn w:val="Standard"/>
    <w:rsid w:val="00581839"/>
    <w:pPr>
      <w:spacing w:line="200" w:lineRule="exact"/>
    </w:pPr>
    <w:rPr>
      <w:rFonts w:ascii="Times New Roman" w:hAnsi="Times New Roman"/>
      <w:sz w:val="16"/>
    </w:rPr>
  </w:style>
  <w:style w:type="paragraph" w:styleId="Kopfzeile">
    <w:name w:val="header"/>
    <w:basedOn w:val="Standard"/>
    <w:link w:val="KopfzeileZchn"/>
    <w:uiPriority w:val="99"/>
    <w:unhideWhenUsed/>
    <w:rsid w:val="00916897"/>
    <w:pPr>
      <w:tabs>
        <w:tab w:val="center" w:pos="4536"/>
        <w:tab w:val="right" w:pos="9072"/>
      </w:tabs>
    </w:pPr>
  </w:style>
  <w:style w:type="character" w:styleId="Hyperlink">
    <w:name w:val="Hyperlink"/>
    <w:rsid w:val="008765E1"/>
    <w:rPr>
      <w:color w:val="000000"/>
      <w:u w:val="none"/>
    </w:rPr>
  </w:style>
  <w:style w:type="paragraph" w:customStyle="1" w:styleId="AbsenderrechtsTimesNewRoman">
    <w:name w:val="Absender rechts TimesNewRoman"/>
    <w:basedOn w:val="Standard"/>
    <w:rsid w:val="00A72DEB"/>
    <w:pPr>
      <w:spacing w:line="220" w:lineRule="exact"/>
    </w:pPr>
    <w:rPr>
      <w:rFonts w:ascii="Times New Roman" w:hAnsi="Times New Roman"/>
    </w:rPr>
  </w:style>
  <w:style w:type="paragraph" w:customStyle="1" w:styleId="AbsenderrechtsArial">
    <w:name w:val="Absender rechts Arial"/>
    <w:basedOn w:val="Standard"/>
    <w:rsid w:val="00A72DEB"/>
    <w:pPr>
      <w:spacing w:line="200" w:lineRule="exact"/>
    </w:pPr>
    <w:rPr>
      <w:sz w:val="15"/>
    </w:rPr>
  </w:style>
  <w:style w:type="character" w:customStyle="1" w:styleId="KopfzeileZchn">
    <w:name w:val="Kopfzeile Zchn"/>
    <w:link w:val="Kopfzeile"/>
    <w:uiPriority w:val="99"/>
    <w:rsid w:val="00916897"/>
    <w:rPr>
      <w:rFonts w:ascii="Arial" w:hAnsi="Arial"/>
      <w:sz w:val="18"/>
      <w:szCs w:val="24"/>
      <w:lang w:eastAsia="en-US"/>
    </w:rPr>
  </w:style>
  <w:style w:type="character" w:styleId="Seitenzahl">
    <w:name w:val="page number"/>
    <w:rsid w:val="00A72DEB"/>
    <w:rPr>
      <w:rFonts w:ascii="Times New Roman" w:hAnsi="Times New Roman" w:cs="Times New Roman"/>
    </w:rPr>
  </w:style>
  <w:style w:type="paragraph" w:styleId="Fuzeile">
    <w:name w:val="footer"/>
    <w:basedOn w:val="Standard"/>
    <w:link w:val="FuzeileZchn"/>
    <w:uiPriority w:val="99"/>
    <w:unhideWhenUsed/>
    <w:rsid w:val="00916897"/>
    <w:pPr>
      <w:tabs>
        <w:tab w:val="center" w:pos="4536"/>
        <w:tab w:val="right" w:pos="9072"/>
      </w:tabs>
    </w:pPr>
  </w:style>
  <w:style w:type="character" w:customStyle="1" w:styleId="FuzeileZchn">
    <w:name w:val="Fußzeile Zchn"/>
    <w:link w:val="Fuzeile"/>
    <w:uiPriority w:val="99"/>
    <w:rsid w:val="00916897"/>
    <w:rPr>
      <w:rFonts w:ascii="Arial" w:hAnsi="Arial"/>
      <w:sz w:val="18"/>
      <w:szCs w:val="24"/>
      <w:lang w:eastAsia="en-US"/>
    </w:rPr>
  </w:style>
  <w:style w:type="paragraph" w:customStyle="1" w:styleId="Betreffzeile">
    <w:name w:val="Betreffzeile"/>
    <w:basedOn w:val="berschrift1"/>
    <w:rsid w:val="000F64B5"/>
    <w:pPr>
      <w:spacing w:line="320" w:lineRule="exact"/>
      <w:jc w:val="left"/>
    </w:pPr>
    <w:rPr>
      <w:rFonts w:cs="Times New Roman"/>
      <w:bCs w:val="0"/>
      <w:szCs w:val="20"/>
    </w:rPr>
  </w:style>
  <w:style w:type="paragraph" w:styleId="Sprechblasentext">
    <w:name w:val="Balloon Text"/>
    <w:basedOn w:val="Standard"/>
    <w:link w:val="SprechblasentextZchn"/>
    <w:uiPriority w:val="99"/>
    <w:semiHidden/>
    <w:unhideWhenUsed/>
    <w:rsid w:val="00C6395A"/>
    <w:pPr>
      <w:spacing w:line="240" w:lineRule="auto"/>
    </w:pPr>
    <w:rPr>
      <w:rFonts w:ascii="Lucida Grande" w:hAnsi="Lucida Grande"/>
      <w:sz w:val="18"/>
      <w:szCs w:val="18"/>
    </w:rPr>
  </w:style>
  <w:style w:type="character" w:customStyle="1" w:styleId="SprechblasentextZchn">
    <w:name w:val="Sprechblasentext Zchn"/>
    <w:link w:val="Sprechblasentext"/>
    <w:uiPriority w:val="99"/>
    <w:semiHidden/>
    <w:rsid w:val="00C6395A"/>
    <w:rPr>
      <w:rFonts w:ascii="Lucida Grande" w:hAnsi="Lucida Grande"/>
      <w:sz w:val="18"/>
      <w:szCs w:val="18"/>
      <w:lang w:eastAsia="en-US"/>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8" Type="http://schemas.openxmlformats.org/officeDocument/2006/relationships/hyperlink" Target="http://www.fachschaft-jura-freiburg.de" TargetMode="External"/><Relationship Id="rId3" Type="http://schemas.openxmlformats.org/officeDocument/2006/relationships/hyperlink" Target="tel:+49-761/203-2136" TargetMode="External"/><Relationship Id="rId7" Type="http://schemas.openxmlformats.org/officeDocument/2006/relationships/hyperlink" Target="mailto:fachschaft@jura.uni-freiburg.de" TargetMode="External"/><Relationship Id="rId2" Type="http://schemas.openxmlformats.org/officeDocument/2006/relationships/image" Target="media/image5.png"/><Relationship Id="rId1" Type="http://schemas.openxmlformats.org/officeDocument/2006/relationships/image" Target="media/image1.png"/><Relationship Id="rId6" Type="http://schemas.openxmlformats.org/officeDocument/2006/relationships/hyperlink" Target="tel:+49-761/203-2136" TargetMode="External"/><Relationship Id="rId5" Type="http://schemas.openxmlformats.org/officeDocument/2006/relationships/hyperlink" Target="http://www.fachschaft-jura-freiburg.de" TargetMode="External"/><Relationship Id="rId10" Type="http://schemas.openxmlformats.org/officeDocument/2006/relationships/image" Target="media/image3.png"/><Relationship Id="rId4" Type="http://schemas.openxmlformats.org/officeDocument/2006/relationships/hyperlink" Target="mailto:fachschaft@jura.uni-freiburg.de" TargetMode="External"/><Relationship Id="rId9" Type="http://schemas.openxmlformats.org/officeDocument/2006/relationships/image" Target="media/image2.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S+D6z9kvwUXbBTIztZ9603q5nA==">AMUW2mXesayPekMIyjPNOvR7LkfM6+WB2LJfqeXTyKJzbL/NW1sO43KctlfjgQKdSWeHWqrlUx8PV+O1icRXDD7wBWYEXRG0Owp8nD3AIqoACQHmKpll11lDVuCJduQ0nwkusgE9l2GK2LChSVfuIvw/GuKNNhMh0fK/WhOicBpUZpLjKywCWYrp2U1QC0eNGlqjvGgSGhm/hBbGQ9FgZJ9Cncn29Z2WR+LIa34NIIBQ9jpeBvcHxriFEY+f56m3gRhtyg/+51HF5gnKMkG2LpsofbV6f643BQOI5QVPotvNUHKla2uZsBkFT9IXlwH/dQsAHxgk8oKtjCWzI3i8G1rOcE+LpFQ7Yl4ATTz98xse4xCxdZlf03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4051</Characters>
  <Application>Microsoft Office Word</Application>
  <DocSecurity>0</DocSecurity>
  <Lines>33</Lines>
  <Paragraphs>9</Paragraphs>
  <ScaleCrop>false</ScaleCrop>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Michael Schmitz</dc:creator>
  <cp:lastModifiedBy>anna m</cp:lastModifiedBy>
  <cp:revision>7</cp:revision>
  <dcterms:created xsi:type="dcterms:W3CDTF">2020-12-07T10:54:00Z</dcterms:created>
  <dcterms:modified xsi:type="dcterms:W3CDTF">2020-12-09T16:14:00Z</dcterms:modified>
</cp:coreProperties>
</file>