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C53021" w:rsidRDefault="00AC335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53021">
        <w:rPr>
          <w:rFonts w:asciiTheme="minorHAnsi" w:hAnsiTheme="minorHAnsi" w:cstheme="minorHAnsi"/>
          <w:b/>
          <w:sz w:val="28"/>
          <w:szCs w:val="24"/>
        </w:rPr>
        <w:t>Tagesordnung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6898CCF5" w:rsidR="00AE44F5" w:rsidRPr="00C53021" w:rsidRDefault="00203531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24</w:t>
      </w:r>
      <w:r w:rsidR="00E0148A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10</w:t>
      </w:r>
      <w:r w:rsidR="007E7F43" w:rsidRPr="00C53021">
        <w:rPr>
          <w:rFonts w:asciiTheme="minorHAnsi" w:hAnsiTheme="minorHAnsi" w:cstheme="minorHAnsi"/>
          <w:szCs w:val="24"/>
        </w:rPr>
        <w:t>.2</w:t>
      </w:r>
      <w:r>
        <w:rPr>
          <w:rFonts w:asciiTheme="minorHAnsi" w:hAnsiTheme="minorHAnsi" w:cstheme="minorHAnsi"/>
          <w:szCs w:val="24"/>
        </w:rPr>
        <w:t>2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HS 1136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1DF74FA" w14:textId="25FEAF50" w:rsidR="00203531" w:rsidRPr="00203531" w:rsidRDefault="00C53021" w:rsidP="00203531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203531">
        <w:rPr>
          <w:rFonts w:asciiTheme="minorHAnsi" w:hAnsiTheme="minorHAnsi" w:cstheme="minorHAnsi"/>
          <w:b/>
        </w:rPr>
        <w:t>Wahl der Studienkommission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365F7F90" w:rsidR="003F7187" w:rsidRDefault="00D94102" w:rsidP="00D94102">
      <w:pPr>
        <w:rPr>
          <w:rFonts w:asciiTheme="minorHAnsi" w:hAnsiTheme="minorHAnsi" w:cstheme="minorHAnsi"/>
          <w:b/>
          <w:szCs w:val="24"/>
          <w:lang w:val="en-US"/>
        </w:rPr>
      </w:pPr>
      <w:r w:rsidRPr="00203531">
        <w:rPr>
          <w:rFonts w:asciiTheme="minorHAnsi" w:hAnsiTheme="minorHAnsi" w:cstheme="minorHAnsi"/>
          <w:b/>
          <w:szCs w:val="24"/>
          <w:lang w:val="en-US"/>
        </w:rPr>
        <w:t xml:space="preserve">TOP </w:t>
      </w:r>
      <w:r w:rsidR="00C53021" w:rsidRPr="00203531">
        <w:rPr>
          <w:rFonts w:asciiTheme="minorHAnsi" w:hAnsiTheme="minorHAnsi" w:cstheme="minorHAnsi"/>
          <w:b/>
          <w:szCs w:val="24"/>
          <w:lang w:val="en-US"/>
        </w:rPr>
        <w:t>2</w:t>
      </w:r>
      <w:r w:rsidRPr="00203531">
        <w:rPr>
          <w:rFonts w:asciiTheme="minorHAnsi" w:hAnsiTheme="minorHAnsi" w:cstheme="minorHAnsi"/>
          <w:b/>
          <w:szCs w:val="24"/>
          <w:lang w:val="en-US"/>
        </w:rPr>
        <w:t xml:space="preserve">: </w:t>
      </w:r>
      <w:proofErr w:type="spellStart"/>
      <w:r w:rsidR="00203531">
        <w:rPr>
          <w:rFonts w:asciiTheme="minorHAnsi" w:hAnsiTheme="minorHAnsi" w:cstheme="minorHAnsi"/>
          <w:b/>
          <w:szCs w:val="24"/>
          <w:lang w:val="en-US"/>
        </w:rPr>
        <w:t>Änderung</w:t>
      </w:r>
      <w:proofErr w:type="spellEnd"/>
      <w:r w:rsidR="00203531">
        <w:rPr>
          <w:rFonts w:asciiTheme="minorHAnsi" w:hAnsiTheme="minorHAnsi" w:cstheme="minorHAnsi"/>
          <w:b/>
          <w:szCs w:val="24"/>
          <w:lang w:val="en-US"/>
        </w:rPr>
        <w:t xml:space="preserve"> der </w:t>
      </w:r>
      <w:proofErr w:type="spellStart"/>
      <w:r w:rsidR="00203531">
        <w:rPr>
          <w:rFonts w:asciiTheme="minorHAnsi" w:hAnsiTheme="minorHAnsi" w:cstheme="minorHAnsi"/>
          <w:b/>
          <w:szCs w:val="24"/>
          <w:lang w:val="en-US"/>
        </w:rPr>
        <w:t>Geschäftsordnung</w:t>
      </w:r>
      <w:proofErr w:type="spellEnd"/>
    </w:p>
    <w:p w14:paraId="08AD8D1C" w14:textId="5055A234" w:rsidR="00203531" w:rsidRPr="00203531" w:rsidRDefault="00203531" w:rsidP="00203531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/>
          <w:szCs w:val="24"/>
        </w:rPr>
      </w:pPr>
      <w:r w:rsidRPr="00203531">
        <w:rPr>
          <w:rFonts w:asciiTheme="minorHAnsi" w:hAnsiTheme="minorHAnsi" w:cstheme="minorHAnsi"/>
          <w:bCs/>
          <w:szCs w:val="24"/>
        </w:rPr>
        <w:t>Beide mögliche Änderungsoptionen finden sic</w:t>
      </w:r>
      <w:r>
        <w:rPr>
          <w:rFonts w:asciiTheme="minorHAnsi" w:hAnsiTheme="minorHAnsi" w:cstheme="minorHAnsi"/>
          <w:bCs/>
          <w:szCs w:val="24"/>
        </w:rPr>
        <w:t>h i</w:t>
      </w:r>
      <w:r w:rsidRPr="00203531">
        <w:rPr>
          <w:rFonts w:asciiTheme="minorHAnsi" w:hAnsiTheme="minorHAnsi" w:cstheme="minorHAnsi"/>
          <w:bCs/>
          <w:szCs w:val="24"/>
        </w:rPr>
        <w:t>m An</w:t>
      </w:r>
      <w:r>
        <w:rPr>
          <w:rFonts w:asciiTheme="minorHAnsi" w:hAnsiTheme="minorHAnsi" w:cstheme="minorHAnsi"/>
          <w:bCs/>
          <w:szCs w:val="24"/>
        </w:rPr>
        <w:t>hang</w:t>
      </w:r>
    </w:p>
    <w:p w14:paraId="003C882D" w14:textId="498875E2" w:rsidR="00203531" w:rsidRPr="00203531" w:rsidRDefault="00203531" w:rsidP="00203531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>Abstimmung über den Antrag des Fachbereichs zur Änderung der GO des Fachbereichs</w:t>
      </w:r>
    </w:p>
    <w:p w14:paraId="5A6E275D" w14:textId="77777777" w:rsidR="003F7187" w:rsidRPr="0020353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4490B504" w14:textId="006CC2B4" w:rsidR="00203531" w:rsidRPr="00203531" w:rsidRDefault="009360E2" w:rsidP="00203531">
      <w:pPr>
        <w:rPr>
          <w:rFonts w:asciiTheme="minorHAnsi" w:hAnsiTheme="minorHAnsi" w:cstheme="minorHAnsi"/>
          <w:b/>
          <w:szCs w:val="24"/>
          <w:lang w:val="en-US"/>
        </w:rPr>
      </w:pPr>
      <w:r w:rsidRPr="00203531">
        <w:rPr>
          <w:rFonts w:asciiTheme="minorHAnsi" w:hAnsiTheme="minorHAnsi" w:cstheme="minorHAnsi"/>
          <w:b/>
          <w:szCs w:val="24"/>
          <w:lang w:val="en-US"/>
        </w:rPr>
        <w:t>TOP 3:</w:t>
      </w:r>
      <w:r w:rsidR="00203531" w:rsidRPr="00203531">
        <w:rPr>
          <w:rFonts w:asciiTheme="minorHAnsi" w:hAnsiTheme="minorHAnsi" w:cstheme="minorHAnsi"/>
          <w:b/>
          <w:szCs w:val="24"/>
          <w:lang w:val="en-US"/>
        </w:rPr>
        <w:t xml:space="preserve"> </w:t>
      </w:r>
      <w:proofErr w:type="spellStart"/>
      <w:r w:rsidR="00203531" w:rsidRPr="00203531">
        <w:rPr>
          <w:rFonts w:asciiTheme="minorHAnsi" w:hAnsiTheme="minorHAnsi" w:cstheme="minorHAnsi"/>
          <w:b/>
          <w:szCs w:val="24"/>
          <w:lang w:val="en-US"/>
        </w:rPr>
        <w:t>Finanzanträge</w:t>
      </w:r>
      <w:proofErr w:type="spellEnd"/>
    </w:p>
    <w:p w14:paraId="61FC3512" w14:textId="670A7B95" w:rsidR="00C53021" w:rsidRDefault="0027413A" w:rsidP="0027413A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9976E2">
        <w:rPr>
          <w:rFonts w:asciiTheme="minorHAnsi" w:hAnsiTheme="minorHAnsi" w:cstheme="minorHAnsi"/>
          <w:bCs/>
          <w:szCs w:val="24"/>
        </w:rPr>
        <w:t xml:space="preserve">Ankündigung: Antrag auf Förderung </w:t>
      </w:r>
      <w:r w:rsidR="009976E2" w:rsidRPr="009976E2">
        <w:rPr>
          <w:rFonts w:asciiTheme="minorHAnsi" w:hAnsiTheme="minorHAnsi" w:cstheme="minorHAnsi"/>
          <w:bCs/>
          <w:szCs w:val="24"/>
        </w:rPr>
        <w:t>des</w:t>
      </w:r>
      <w:r w:rsidRPr="009976E2">
        <w:rPr>
          <w:rFonts w:asciiTheme="minorHAnsi" w:hAnsiTheme="minorHAnsi" w:cstheme="minorHAnsi"/>
          <w:bCs/>
          <w:szCs w:val="24"/>
        </w:rPr>
        <w:t xml:space="preserve"> Seminars</w:t>
      </w:r>
      <w:r w:rsidR="009976E2" w:rsidRPr="009976E2">
        <w:rPr>
          <w:rFonts w:asciiTheme="minorHAnsi" w:hAnsiTheme="minorHAnsi" w:cstheme="minorHAnsi"/>
          <w:bCs/>
          <w:szCs w:val="24"/>
        </w:rPr>
        <w:t xml:space="preserve"> „Datenverarbeitung durch Sicherheitsbehörden im freiheitlichen Rechtsstaat“</w:t>
      </w:r>
      <w:r w:rsidRPr="009976E2">
        <w:rPr>
          <w:rFonts w:asciiTheme="minorHAnsi" w:hAnsiTheme="minorHAnsi" w:cstheme="minorHAnsi"/>
          <w:bCs/>
          <w:szCs w:val="24"/>
        </w:rPr>
        <w:t xml:space="preserve"> durch Lehrstuhl Masing </w:t>
      </w:r>
      <w:r w:rsidR="009976E2" w:rsidRPr="009976E2">
        <w:rPr>
          <w:rFonts w:asciiTheme="minorHAnsi" w:hAnsiTheme="minorHAnsi" w:cstheme="minorHAnsi"/>
          <w:bCs/>
          <w:szCs w:val="24"/>
        </w:rPr>
        <w:t>in Höhe von 1</w:t>
      </w:r>
      <w:r w:rsidR="00B15FDA">
        <w:rPr>
          <w:rFonts w:asciiTheme="minorHAnsi" w:hAnsiTheme="minorHAnsi" w:cstheme="minorHAnsi"/>
          <w:bCs/>
          <w:szCs w:val="24"/>
        </w:rPr>
        <w:t>.</w:t>
      </w:r>
      <w:r w:rsidR="009976E2" w:rsidRPr="009976E2">
        <w:rPr>
          <w:rFonts w:asciiTheme="minorHAnsi" w:hAnsiTheme="minorHAnsi" w:cstheme="minorHAnsi"/>
          <w:bCs/>
          <w:szCs w:val="24"/>
        </w:rPr>
        <w:t>485.09€</w:t>
      </w:r>
    </w:p>
    <w:p w14:paraId="1A631ADE" w14:textId="77777777" w:rsidR="00B15FDA" w:rsidRDefault="00B15FDA" w:rsidP="00B15FDA">
      <w:pPr>
        <w:pStyle w:val="Listenabsatz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37D486FF" w14:textId="052D1302" w:rsidR="0083536F" w:rsidRPr="009976E2" w:rsidRDefault="0083536F" w:rsidP="0027413A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Ankündigung: Antrag </w:t>
      </w:r>
      <w:r w:rsidR="00A53E36">
        <w:rPr>
          <w:rFonts w:asciiTheme="minorHAnsi" w:hAnsiTheme="minorHAnsi" w:cstheme="minorHAnsi"/>
          <w:bCs/>
          <w:szCs w:val="24"/>
        </w:rPr>
        <w:t xml:space="preserve">Erstattung der </w:t>
      </w:r>
      <w:proofErr w:type="spellStart"/>
      <w:r>
        <w:rPr>
          <w:rFonts w:asciiTheme="minorHAnsi" w:hAnsiTheme="minorHAnsi" w:cstheme="minorHAnsi"/>
          <w:bCs/>
          <w:szCs w:val="24"/>
        </w:rPr>
        <w:t>Fachschaftsklausur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2022 </w:t>
      </w:r>
      <w:proofErr w:type="spellStart"/>
      <w:r>
        <w:rPr>
          <w:rFonts w:asciiTheme="minorHAnsi" w:hAnsiTheme="minorHAnsi" w:cstheme="minorHAnsi"/>
          <w:bCs/>
          <w:szCs w:val="24"/>
        </w:rPr>
        <w:t>iHv</w:t>
      </w:r>
      <w:proofErr w:type="spellEnd"/>
      <w:r>
        <w:rPr>
          <w:rFonts w:asciiTheme="minorHAnsi" w:hAnsiTheme="minorHAnsi" w:cstheme="minorHAnsi"/>
          <w:bCs/>
          <w:szCs w:val="24"/>
        </w:rPr>
        <w:t>. 1.350€</w:t>
      </w:r>
    </w:p>
    <w:p w14:paraId="558D23F3" w14:textId="77777777" w:rsidR="009976E2" w:rsidRPr="009976E2" w:rsidRDefault="009976E2" w:rsidP="009976E2">
      <w:pPr>
        <w:pStyle w:val="Listenabsatz"/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1B51FE66" w14:textId="5FDBDDA8" w:rsidR="0027413A" w:rsidRPr="009976E2" w:rsidRDefault="0027413A" w:rsidP="0027413A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  <w:lang w:val="en-US"/>
        </w:rPr>
      </w:pPr>
      <w:proofErr w:type="spellStart"/>
      <w:r w:rsidRPr="009976E2">
        <w:rPr>
          <w:rFonts w:asciiTheme="minorHAnsi" w:hAnsiTheme="minorHAnsi" w:cstheme="minorHAnsi"/>
          <w:bCs/>
          <w:szCs w:val="24"/>
          <w:lang w:val="en-US"/>
        </w:rPr>
        <w:t>Abstimmung</w:t>
      </w:r>
      <w:proofErr w:type="spellEnd"/>
      <w:r w:rsidRPr="009976E2">
        <w:rPr>
          <w:rFonts w:asciiTheme="minorHAnsi" w:hAnsiTheme="minorHAnsi" w:cstheme="minorHAnsi"/>
          <w:bCs/>
          <w:szCs w:val="24"/>
          <w:lang w:val="en-US"/>
        </w:rPr>
        <w:t xml:space="preserve">: </w:t>
      </w:r>
      <w:proofErr w:type="spellStart"/>
      <w:r w:rsidRPr="009976E2">
        <w:rPr>
          <w:rFonts w:asciiTheme="minorHAnsi" w:hAnsiTheme="minorHAnsi" w:cstheme="minorHAnsi"/>
          <w:bCs/>
          <w:szCs w:val="24"/>
          <w:lang w:val="en-US"/>
        </w:rPr>
        <w:t>Intensivkurszivilrecht</w:t>
      </w:r>
      <w:proofErr w:type="spellEnd"/>
      <w:r w:rsidRPr="009976E2">
        <w:rPr>
          <w:rFonts w:asciiTheme="minorHAnsi" w:hAnsiTheme="minorHAnsi" w:cstheme="minorHAnsi"/>
          <w:bCs/>
          <w:szCs w:val="24"/>
          <w:lang w:val="en-US"/>
        </w:rPr>
        <w:t xml:space="preserve"> “</w:t>
      </w:r>
      <w:proofErr w:type="spellStart"/>
      <w:r w:rsidRPr="009976E2">
        <w:rPr>
          <w:rFonts w:asciiTheme="minorHAnsi" w:hAnsiTheme="minorHAnsi" w:cstheme="minorHAnsi"/>
          <w:bCs/>
          <w:szCs w:val="24"/>
          <w:lang w:val="en-US"/>
        </w:rPr>
        <w:t>Schuldrechtshütte</w:t>
      </w:r>
      <w:proofErr w:type="spellEnd"/>
      <w:r w:rsidRPr="009976E2">
        <w:rPr>
          <w:rFonts w:asciiTheme="minorHAnsi" w:hAnsiTheme="minorHAnsi" w:cstheme="minorHAnsi"/>
          <w:bCs/>
          <w:szCs w:val="24"/>
          <w:lang w:val="en-US"/>
        </w:rPr>
        <w:t xml:space="preserve">” </w:t>
      </w:r>
      <w:proofErr w:type="spellStart"/>
      <w:r w:rsidRPr="009976E2">
        <w:rPr>
          <w:rFonts w:asciiTheme="minorHAnsi" w:hAnsiTheme="minorHAnsi" w:cstheme="minorHAnsi"/>
          <w:bCs/>
          <w:szCs w:val="24"/>
          <w:lang w:val="en-US"/>
        </w:rPr>
        <w:t>iHv</w:t>
      </w:r>
      <w:proofErr w:type="spellEnd"/>
      <w:r w:rsidRPr="009976E2">
        <w:rPr>
          <w:rFonts w:asciiTheme="minorHAnsi" w:hAnsiTheme="minorHAnsi" w:cstheme="minorHAnsi"/>
          <w:bCs/>
          <w:szCs w:val="24"/>
          <w:lang w:val="en-US"/>
        </w:rPr>
        <w:t>. 4.062.30€</w:t>
      </w:r>
    </w:p>
    <w:p w14:paraId="2FD77B2B" w14:textId="22B70030" w:rsidR="00F85790" w:rsidRPr="00203531" w:rsidRDefault="00F85790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  <w:lang w:val="en-US"/>
        </w:rPr>
      </w:pPr>
    </w:p>
    <w:p w14:paraId="0B7C9B10" w14:textId="77777777" w:rsidR="003F7187" w:rsidRPr="00203531" w:rsidRDefault="003F7187" w:rsidP="007E7F43">
      <w:pPr>
        <w:jc w:val="left"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59F699C6" w14:textId="01B2AF8A" w:rsidR="00C53021" w:rsidRPr="00203531" w:rsidRDefault="00F85790" w:rsidP="00E01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03531">
        <w:rPr>
          <w:rFonts w:asciiTheme="minorHAnsi" w:hAnsiTheme="minorHAnsi" w:cstheme="minorHAnsi"/>
          <w:b/>
          <w:bCs/>
          <w:szCs w:val="24"/>
        </w:rPr>
        <w:t xml:space="preserve">TOP </w:t>
      </w:r>
      <w:r w:rsidR="008C0191" w:rsidRPr="00203531">
        <w:rPr>
          <w:rFonts w:asciiTheme="minorHAnsi" w:hAnsiTheme="minorHAnsi" w:cstheme="minorHAnsi"/>
          <w:b/>
          <w:bCs/>
          <w:szCs w:val="24"/>
        </w:rPr>
        <w:t>4</w:t>
      </w:r>
      <w:r w:rsidRPr="00203531">
        <w:rPr>
          <w:rFonts w:asciiTheme="minorHAnsi" w:hAnsiTheme="minorHAnsi" w:cstheme="minorHAnsi"/>
          <w:b/>
          <w:bCs/>
          <w:szCs w:val="24"/>
        </w:rPr>
        <w:t xml:space="preserve">: </w:t>
      </w:r>
      <w:r w:rsidR="00203531" w:rsidRPr="00203531">
        <w:rPr>
          <w:rFonts w:asciiTheme="minorHAnsi" w:hAnsiTheme="minorHAnsi" w:cstheme="minorHAnsi"/>
          <w:b/>
          <w:bCs/>
          <w:szCs w:val="24"/>
        </w:rPr>
        <w:t>Bericht aus der Fachschaft</w:t>
      </w:r>
    </w:p>
    <w:p w14:paraId="59109D01" w14:textId="64762003" w:rsidR="008C0191" w:rsidRPr="0020353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02FF8A74" w14:textId="3AA9074E" w:rsidR="00203531" w:rsidRPr="00203531" w:rsidRDefault="00203531" w:rsidP="0020353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03531">
        <w:rPr>
          <w:rFonts w:asciiTheme="minorHAnsi" w:hAnsiTheme="minorHAnsi" w:cstheme="minorHAnsi"/>
          <w:b/>
          <w:bCs/>
          <w:szCs w:val="24"/>
        </w:rPr>
        <w:t xml:space="preserve">TOP 5: Bericht aus dem </w:t>
      </w:r>
      <w:proofErr w:type="spellStart"/>
      <w:r w:rsidRPr="00203531">
        <w:rPr>
          <w:rFonts w:asciiTheme="minorHAnsi" w:hAnsiTheme="minorHAnsi" w:cstheme="minorHAnsi"/>
          <w:b/>
          <w:bCs/>
          <w:szCs w:val="24"/>
        </w:rPr>
        <w:t>Stu</w:t>
      </w:r>
      <w:r>
        <w:rPr>
          <w:rFonts w:asciiTheme="minorHAnsi" w:hAnsiTheme="minorHAnsi" w:cstheme="minorHAnsi"/>
          <w:b/>
          <w:bCs/>
          <w:szCs w:val="24"/>
        </w:rPr>
        <w:t>Ra</w:t>
      </w:r>
      <w:proofErr w:type="spellEnd"/>
    </w:p>
    <w:p w14:paraId="69671A2E" w14:textId="206F4555" w:rsidR="009360E2" w:rsidRPr="0020353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p w14:paraId="526EA6EC" w14:textId="2EE82406" w:rsidR="00203531" w:rsidRPr="00203531" w:rsidRDefault="00203531" w:rsidP="0020353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03531">
        <w:rPr>
          <w:rFonts w:asciiTheme="minorHAnsi" w:hAnsiTheme="minorHAnsi" w:cstheme="minorHAnsi"/>
          <w:b/>
          <w:bCs/>
          <w:szCs w:val="24"/>
        </w:rPr>
        <w:t xml:space="preserve">TOP 6: </w:t>
      </w:r>
      <w:r>
        <w:rPr>
          <w:rFonts w:asciiTheme="minorHAnsi" w:hAnsiTheme="minorHAnsi" w:cstheme="minorHAnsi"/>
          <w:b/>
          <w:bCs/>
          <w:szCs w:val="24"/>
        </w:rPr>
        <w:t xml:space="preserve">Abstimmungen aus dem </w:t>
      </w:r>
      <w:proofErr w:type="spellStart"/>
      <w:r>
        <w:rPr>
          <w:rFonts w:asciiTheme="minorHAnsi" w:hAnsiTheme="minorHAnsi" w:cstheme="minorHAnsi"/>
          <w:b/>
          <w:bCs/>
          <w:szCs w:val="24"/>
        </w:rPr>
        <w:t>StuRa</w:t>
      </w:r>
      <w:proofErr w:type="spellEnd"/>
    </w:p>
    <w:p w14:paraId="67C38267" w14:textId="7A068F16" w:rsidR="00203531" w:rsidRPr="00203531" w:rsidRDefault="00203531" w:rsidP="005E6FF1">
      <w:pPr>
        <w:jc w:val="left"/>
        <w:rPr>
          <w:rFonts w:asciiTheme="minorHAnsi" w:hAnsiTheme="minorHAnsi" w:cstheme="minorHAnsi"/>
          <w:bCs/>
          <w:szCs w:val="24"/>
        </w:rPr>
      </w:pPr>
    </w:p>
    <w:p w14:paraId="322C7C7B" w14:textId="2FC51265" w:rsidR="00203531" w:rsidRPr="00203531" w:rsidRDefault="00203531" w:rsidP="0020353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03531">
        <w:rPr>
          <w:rFonts w:asciiTheme="minorHAnsi" w:hAnsiTheme="minorHAnsi" w:cstheme="minorHAnsi"/>
          <w:b/>
          <w:bCs/>
          <w:szCs w:val="24"/>
        </w:rPr>
        <w:t xml:space="preserve">TOP 7: </w:t>
      </w:r>
      <w:r>
        <w:rPr>
          <w:rFonts w:asciiTheme="minorHAnsi" w:hAnsiTheme="minorHAnsi" w:cstheme="minorHAnsi"/>
          <w:b/>
          <w:bCs/>
          <w:szCs w:val="24"/>
        </w:rPr>
        <w:t>Termine und Sonstiges</w:t>
      </w:r>
    </w:p>
    <w:p w14:paraId="68AC39A6" w14:textId="2DA79E3D" w:rsidR="0051123F" w:rsidRDefault="0051123F" w:rsidP="005E6FF1">
      <w:pPr>
        <w:jc w:val="left"/>
        <w:rPr>
          <w:rFonts w:asciiTheme="minorHAnsi" w:hAnsiTheme="minorHAnsi" w:cstheme="minorHAnsi"/>
          <w:bCs/>
          <w:szCs w:val="24"/>
        </w:rPr>
      </w:pPr>
    </w:p>
    <w:p w14:paraId="126E4641" w14:textId="77777777" w:rsidR="0051123F" w:rsidRDefault="0051123F">
      <w:pPr>
        <w:spacing w:after="200" w:line="276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br w:type="page"/>
      </w:r>
    </w:p>
    <w:p w14:paraId="2B89F904" w14:textId="77777777" w:rsidR="0051123F" w:rsidRPr="0051123F" w:rsidRDefault="0051123F" w:rsidP="0051123F">
      <w:pPr>
        <w:pStyle w:val="Titel"/>
        <w:rPr>
          <w:rFonts w:asciiTheme="minorHAnsi" w:hAnsiTheme="minorHAnsi" w:cstheme="minorHAnsi"/>
          <w:sz w:val="32"/>
          <w:szCs w:val="32"/>
        </w:rPr>
      </w:pPr>
      <w:r w:rsidRPr="0051123F">
        <w:rPr>
          <w:rFonts w:asciiTheme="minorHAnsi" w:hAnsiTheme="minorHAnsi" w:cstheme="minorHAnsi"/>
          <w:sz w:val="32"/>
          <w:szCs w:val="32"/>
        </w:rPr>
        <w:lastRenderedPageBreak/>
        <w:t>Anlage 1:</w:t>
      </w:r>
    </w:p>
    <w:p w14:paraId="6722DA47" w14:textId="77777777" w:rsidR="0051123F" w:rsidRPr="0051123F" w:rsidRDefault="0051123F" w:rsidP="0051123F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4F41F535" w14:textId="119DBBA1" w:rsidR="0051123F" w:rsidRPr="0051123F" w:rsidRDefault="0051123F" w:rsidP="0051123F">
      <w:pPr>
        <w:jc w:val="left"/>
        <w:rPr>
          <w:rFonts w:asciiTheme="minorHAnsi" w:eastAsia="Times New Roman" w:hAnsiTheme="minorHAnsi" w:cstheme="minorHAnsi"/>
          <w:sz w:val="28"/>
          <w:szCs w:val="28"/>
          <w:lang w:eastAsia="de-DE"/>
        </w:rPr>
      </w:pPr>
      <w:r w:rsidRPr="0051123F">
        <w:rPr>
          <w:rFonts w:asciiTheme="minorHAnsi" w:eastAsia="Times New Roman" w:hAnsiTheme="minorHAnsi" w:cstheme="minorHAnsi"/>
          <w:color w:val="000000"/>
          <w:sz w:val="28"/>
          <w:szCs w:val="28"/>
          <w:lang w:eastAsia="de-DE"/>
        </w:rPr>
        <w:t>§ 20 Änderung der Geschäftsordnung</w:t>
      </w:r>
      <w:r w:rsidRPr="0051123F">
        <w:rPr>
          <w:rFonts w:asciiTheme="minorHAnsi" w:eastAsia="Times New Roman" w:hAnsiTheme="minorHAnsi" w:cstheme="minorHAnsi"/>
          <w:color w:val="000000"/>
          <w:sz w:val="28"/>
          <w:szCs w:val="28"/>
          <w:lang w:eastAsia="de-DE"/>
        </w:rPr>
        <w:br/>
        <w:t>(1) Zur Änderung der Geschäftsordnung müssen mindestens zwei Drittel der anwesenden </w:t>
      </w:r>
      <w:r w:rsidRPr="0051123F">
        <w:rPr>
          <w:rFonts w:asciiTheme="minorHAnsi" w:eastAsia="Times New Roman" w:hAnsiTheme="minorHAnsi" w:cstheme="minorHAnsi"/>
          <w:color w:val="000000"/>
          <w:sz w:val="28"/>
          <w:szCs w:val="28"/>
          <w:lang w:eastAsia="de-DE"/>
        </w:rPr>
        <w:br/>
        <w:t>Mitglieder des Fachbereichs auf einer Fachbereichssitzung für die Änderung stimmen.</w:t>
      </w:r>
      <w:r w:rsidRPr="0051123F">
        <w:rPr>
          <w:rFonts w:asciiTheme="minorHAnsi" w:eastAsia="Times New Roman" w:hAnsiTheme="minorHAnsi" w:cstheme="minorHAnsi"/>
          <w:color w:val="000000"/>
          <w:sz w:val="28"/>
          <w:szCs w:val="28"/>
          <w:lang w:eastAsia="de-DE"/>
        </w:rPr>
        <w:br/>
        <w:t>(2) Ein Antrag auf Änderung der Geschäftsordnung darf nur abgestimmt werden, wenn </w:t>
      </w:r>
      <w:r w:rsidRPr="0051123F">
        <w:rPr>
          <w:rFonts w:asciiTheme="minorHAnsi" w:eastAsia="Times New Roman" w:hAnsiTheme="minorHAnsi" w:cstheme="minorHAnsi"/>
          <w:color w:val="000000"/>
          <w:sz w:val="28"/>
          <w:szCs w:val="28"/>
          <w:lang w:eastAsia="de-DE"/>
        </w:rPr>
        <w:br/>
        <w:t>er auf mindestens zwei hintereinander stattfindenden, beschlussfähigen </w:t>
      </w:r>
      <w:r w:rsidRPr="0051123F">
        <w:rPr>
          <w:rFonts w:asciiTheme="minorHAnsi" w:eastAsia="Times New Roman" w:hAnsiTheme="minorHAnsi" w:cstheme="minorHAnsi"/>
          <w:color w:val="000000"/>
          <w:sz w:val="28"/>
          <w:szCs w:val="28"/>
          <w:lang w:eastAsia="de-DE"/>
        </w:rPr>
        <w:br/>
        <w:t>Fachbereichssitzungen eingebracht wurde.</w:t>
      </w:r>
    </w:p>
    <w:p w14:paraId="3068C726" w14:textId="70CAF105" w:rsidR="0051123F" w:rsidRDefault="0051123F" w:rsidP="0051123F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348D454D" w14:textId="77777777" w:rsidR="0051123F" w:rsidRPr="0051123F" w:rsidRDefault="0051123F" w:rsidP="0051123F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3EACCEED" w14:textId="77777777" w:rsidR="0051123F" w:rsidRPr="0051123F" w:rsidRDefault="0051123F" w:rsidP="0051123F">
      <w:pPr>
        <w:jc w:val="left"/>
        <w:rPr>
          <w:rFonts w:asciiTheme="minorHAnsi" w:hAnsiTheme="minorHAnsi" w:cstheme="minorHAnsi"/>
          <w:sz w:val="32"/>
          <w:szCs w:val="32"/>
        </w:rPr>
      </w:pPr>
      <w:r w:rsidRPr="0051123F">
        <w:rPr>
          <w:rFonts w:asciiTheme="minorHAnsi" w:hAnsiTheme="minorHAnsi" w:cstheme="minorHAnsi"/>
          <w:sz w:val="32"/>
          <w:szCs w:val="32"/>
        </w:rPr>
        <w:t>Alternative I:</w:t>
      </w:r>
    </w:p>
    <w:p w14:paraId="068B36F0" w14:textId="0EEE9CF4" w:rsidR="0051123F" w:rsidRPr="0051123F" w:rsidRDefault="0051123F" w:rsidP="0051123F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51123F">
        <w:rPr>
          <w:rFonts w:asciiTheme="minorHAnsi" w:hAnsiTheme="minorHAnsi" w:cstheme="minorHAnsi"/>
          <w:sz w:val="28"/>
          <w:szCs w:val="28"/>
        </w:rPr>
        <w:t xml:space="preserve">§2 (1) </w:t>
      </w:r>
      <w:r w:rsidRPr="0051123F">
        <w:rPr>
          <w:rFonts w:asciiTheme="minorHAnsi" w:hAnsiTheme="minorHAnsi" w:cstheme="minorHAnsi"/>
          <w:position w:val="8"/>
          <w:sz w:val="28"/>
          <w:szCs w:val="28"/>
        </w:rPr>
        <w:t>1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Anträge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auf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Förderung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sind in Textform und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begründet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über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das Dekanat bei der Fachbereichsvertretung zu stellen. </w:t>
      </w:r>
      <w:r w:rsidRPr="0051123F">
        <w:rPr>
          <w:rFonts w:asciiTheme="minorHAnsi" w:hAnsiTheme="minorHAnsi" w:cstheme="minorHAnsi"/>
          <w:position w:val="8"/>
          <w:sz w:val="28"/>
          <w:szCs w:val="28"/>
        </w:rPr>
        <w:t>2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Anträge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im Sinne des § 3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bedürfen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grundsätzlich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keiner besonderen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Vorankündigung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oder Vorstellung. </w:t>
      </w:r>
      <w:r w:rsidRPr="0051123F">
        <w:rPr>
          <w:rFonts w:asciiTheme="minorHAnsi" w:hAnsiTheme="minorHAnsi" w:cstheme="minorHAnsi"/>
          <w:position w:val="8"/>
          <w:sz w:val="28"/>
          <w:szCs w:val="28"/>
        </w:rPr>
        <w:t xml:space="preserve">3 </w:t>
      </w:r>
      <w:r w:rsidRPr="0051123F">
        <w:rPr>
          <w:rFonts w:asciiTheme="minorHAnsi" w:hAnsiTheme="minorHAnsi" w:cstheme="minorHAnsi"/>
          <w:sz w:val="28"/>
          <w:szCs w:val="28"/>
        </w:rPr>
        <w:t xml:space="preserve">Jede abstimmende Person kann in der Fachbereichssitzung gegen einen im Sinne des § 2 Abs. 1 S. 2 gestellten Antrag von seinem Vetorecht offenkundig oder anonym Gebrauch machen, sodass eine besondere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Vorankündigung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oder Vorstellung des Antrags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nötig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ist.</w:t>
      </w:r>
    </w:p>
    <w:p w14:paraId="25C74AB0" w14:textId="77777777" w:rsidR="0051123F" w:rsidRPr="0051123F" w:rsidRDefault="0051123F" w:rsidP="0051123F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69890FF0" w14:textId="6B33DCE3" w:rsidR="0051123F" w:rsidRDefault="0051123F" w:rsidP="0051123F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3FADE2A8" w14:textId="0CDD19FB" w:rsidR="0051123F" w:rsidRDefault="0051123F" w:rsidP="0051123F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193A6896" w14:textId="77777777" w:rsidR="0051123F" w:rsidRPr="0051123F" w:rsidRDefault="0051123F" w:rsidP="0051123F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4A354766" w14:textId="77777777" w:rsidR="0051123F" w:rsidRPr="0051123F" w:rsidRDefault="0051123F" w:rsidP="0051123F">
      <w:pPr>
        <w:jc w:val="left"/>
        <w:rPr>
          <w:rFonts w:asciiTheme="minorHAnsi" w:hAnsiTheme="minorHAnsi" w:cstheme="minorHAnsi"/>
          <w:sz w:val="32"/>
          <w:szCs w:val="32"/>
        </w:rPr>
      </w:pPr>
      <w:r w:rsidRPr="0051123F">
        <w:rPr>
          <w:rFonts w:asciiTheme="minorHAnsi" w:hAnsiTheme="minorHAnsi" w:cstheme="minorHAnsi"/>
          <w:sz w:val="32"/>
          <w:szCs w:val="32"/>
        </w:rPr>
        <w:t>Alternative II:</w:t>
      </w:r>
    </w:p>
    <w:p w14:paraId="7900EC64" w14:textId="7307E9B5" w:rsidR="0051123F" w:rsidRPr="0051123F" w:rsidRDefault="0051123F" w:rsidP="0051123F">
      <w:pPr>
        <w:pStyle w:val="StandardWeb"/>
        <w:rPr>
          <w:rFonts w:asciiTheme="minorHAnsi" w:hAnsiTheme="minorHAnsi" w:cstheme="minorHAnsi"/>
          <w:sz w:val="28"/>
          <w:szCs w:val="28"/>
        </w:rPr>
      </w:pPr>
      <w:r w:rsidRPr="0051123F">
        <w:rPr>
          <w:rFonts w:asciiTheme="minorHAnsi" w:hAnsiTheme="minorHAnsi" w:cstheme="minorHAnsi"/>
          <w:sz w:val="28"/>
          <w:szCs w:val="28"/>
        </w:rPr>
        <w:t xml:space="preserve">§2 (1) </w:t>
      </w:r>
      <w:r w:rsidRPr="0051123F">
        <w:rPr>
          <w:rFonts w:asciiTheme="minorHAnsi" w:hAnsiTheme="minorHAnsi" w:cstheme="minorHAnsi"/>
          <w:position w:val="8"/>
          <w:sz w:val="28"/>
          <w:szCs w:val="28"/>
        </w:rPr>
        <w:t>1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Anträge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auf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Förderung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sind in Textform und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begründet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über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das Dekanat bei der Fachbereichsvertretung zu stellen. </w:t>
      </w:r>
      <w:r w:rsidRPr="0051123F">
        <w:rPr>
          <w:rFonts w:asciiTheme="minorHAnsi" w:hAnsiTheme="minorHAnsi" w:cstheme="minorHAnsi"/>
          <w:position w:val="8"/>
          <w:sz w:val="28"/>
          <w:szCs w:val="28"/>
        </w:rPr>
        <w:t>2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Anträge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im Sinne des § 3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bedürfen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keiner besonderen </w:t>
      </w:r>
      <w:proofErr w:type="spellStart"/>
      <w:r w:rsidRPr="0051123F">
        <w:rPr>
          <w:rFonts w:asciiTheme="minorHAnsi" w:hAnsiTheme="minorHAnsi" w:cstheme="minorHAnsi"/>
          <w:sz w:val="28"/>
          <w:szCs w:val="28"/>
        </w:rPr>
        <w:t>Vorankündigung</w:t>
      </w:r>
      <w:proofErr w:type="spellEnd"/>
      <w:r w:rsidRPr="0051123F">
        <w:rPr>
          <w:rFonts w:asciiTheme="minorHAnsi" w:hAnsiTheme="minorHAnsi" w:cstheme="minorHAnsi"/>
          <w:sz w:val="28"/>
          <w:szCs w:val="28"/>
        </w:rPr>
        <w:t xml:space="preserve"> oder Vorstellung, solange die Antragssumme unter 500 Euro liegt.</w:t>
      </w:r>
    </w:p>
    <w:p w14:paraId="3379BE73" w14:textId="77777777" w:rsidR="0051123F" w:rsidRPr="0051123F" w:rsidRDefault="0051123F" w:rsidP="0051123F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0A20F6C5" w14:textId="77777777" w:rsidR="00203531" w:rsidRPr="0051123F" w:rsidRDefault="00203531" w:rsidP="0051123F">
      <w:pPr>
        <w:jc w:val="left"/>
        <w:rPr>
          <w:rFonts w:asciiTheme="minorHAnsi" w:hAnsiTheme="minorHAnsi" w:cstheme="minorHAnsi"/>
          <w:bCs/>
          <w:sz w:val="28"/>
          <w:szCs w:val="28"/>
        </w:rPr>
      </w:pPr>
    </w:p>
    <w:sectPr w:rsidR="00203531" w:rsidRPr="0051123F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49C5" w14:textId="77777777" w:rsidR="005F45A5" w:rsidRDefault="005F45A5" w:rsidP="00A62191">
      <w:pPr>
        <w:spacing w:line="240" w:lineRule="auto"/>
      </w:pPr>
      <w:r>
        <w:separator/>
      </w:r>
    </w:p>
  </w:endnote>
  <w:endnote w:type="continuationSeparator" w:id="0">
    <w:p w14:paraId="621123B8" w14:textId="77777777" w:rsidR="005F45A5" w:rsidRDefault="005F45A5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1CC0" w14:textId="77777777" w:rsidR="005F45A5" w:rsidRDefault="005F45A5" w:rsidP="00A62191">
      <w:pPr>
        <w:spacing w:line="240" w:lineRule="auto"/>
      </w:pPr>
      <w:r>
        <w:separator/>
      </w:r>
    </w:p>
  </w:footnote>
  <w:footnote w:type="continuationSeparator" w:id="0">
    <w:p w14:paraId="4D20DB5F" w14:textId="77777777" w:rsidR="005F45A5" w:rsidRDefault="005F45A5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000000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F6614F"/>
    <w:multiLevelType w:val="hybridMultilevel"/>
    <w:tmpl w:val="C9508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6763C"/>
    <w:multiLevelType w:val="hybridMultilevel"/>
    <w:tmpl w:val="4906E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6564B"/>
    <w:multiLevelType w:val="hybridMultilevel"/>
    <w:tmpl w:val="71B6E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5448231">
    <w:abstractNumId w:val="9"/>
  </w:num>
  <w:num w:numId="2" w16cid:durableId="1104233340">
    <w:abstractNumId w:val="1"/>
  </w:num>
  <w:num w:numId="3" w16cid:durableId="1898126971">
    <w:abstractNumId w:val="18"/>
  </w:num>
  <w:num w:numId="4" w16cid:durableId="1270895239">
    <w:abstractNumId w:val="27"/>
  </w:num>
  <w:num w:numId="5" w16cid:durableId="1934126726">
    <w:abstractNumId w:val="20"/>
  </w:num>
  <w:num w:numId="6" w16cid:durableId="1972243634">
    <w:abstractNumId w:val="34"/>
  </w:num>
  <w:num w:numId="7" w16cid:durableId="1689595135">
    <w:abstractNumId w:val="26"/>
  </w:num>
  <w:num w:numId="8" w16cid:durableId="868689720">
    <w:abstractNumId w:val="3"/>
  </w:num>
  <w:num w:numId="9" w16cid:durableId="260190752">
    <w:abstractNumId w:val="6"/>
  </w:num>
  <w:num w:numId="10" w16cid:durableId="1604606142">
    <w:abstractNumId w:val="24"/>
  </w:num>
  <w:num w:numId="11" w16cid:durableId="1724211744">
    <w:abstractNumId w:val="11"/>
  </w:num>
  <w:num w:numId="12" w16cid:durableId="1896038867">
    <w:abstractNumId w:val="14"/>
  </w:num>
  <w:num w:numId="13" w16cid:durableId="1865089836">
    <w:abstractNumId w:val="13"/>
  </w:num>
  <w:num w:numId="14" w16cid:durableId="2089572508">
    <w:abstractNumId w:val="0"/>
  </w:num>
  <w:num w:numId="15" w16cid:durableId="1036931234">
    <w:abstractNumId w:val="2"/>
  </w:num>
  <w:num w:numId="16" w16cid:durableId="52389340">
    <w:abstractNumId w:val="30"/>
  </w:num>
  <w:num w:numId="17" w16cid:durableId="1877962876">
    <w:abstractNumId w:val="12"/>
  </w:num>
  <w:num w:numId="18" w16cid:durableId="2096899138">
    <w:abstractNumId w:val="29"/>
  </w:num>
  <w:num w:numId="19" w16cid:durableId="1116095267">
    <w:abstractNumId w:val="4"/>
  </w:num>
  <w:num w:numId="20" w16cid:durableId="1237134281">
    <w:abstractNumId w:val="33"/>
  </w:num>
  <w:num w:numId="21" w16cid:durableId="148643316">
    <w:abstractNumId w:val="25"/>
  </w:num>
  <w:num w:numId="22" w16cid:durableId="826092968">
    <w:abstractNumId w:val="10"/>
  </w:num>
  <w:num w:numId="23" w16cid:durableId="1722289356">
    <w:abstractNumId w:val="22"/>
  </w:num>
  <w:num w:numId="24" w16cid:durableId="1689673993">
    <w:abstractNumId w:val="32"/>
  </w:num>
  <w:num w:numId="25" w16cid:durableId="2029332443">
    <w:abstractNumId w:val="16"/>
  </w:num>
  <w:num w:numId="26" w16cid:durableId="1357853138">
    <w:abstractNumId w:val="23"/>
  </w:num>
  <w:num w:numId="27" w16cid:durableId="612902291">
    <w:abstractNumId w:val="5"/>
  </w:num>
  <w:num w:numId="28" w16cid:durableId="1890190454">
    <w:abstractNumId w:val="21"/>
  </w:num>
  <w:num w:numId="29" w16cid:durableId="1445884402">
    <w:abstractNumId w:val="28"/>
  </w:num>
  <w:num w:numId="30" w16cid:durableId="2070420618">
    <w:abstractNumId w:val="31"/>
  </w:num>
  <w:num w:numId="31" w16cid:durableId="1671329029">
    <w:abstractNumId w:val="8"/>
  </w:num>
  <w:num w:numId="32" w16cid:durableId="1909075244">
    <w:abstractNumId w:val="7"/>
  </w:num>
  <w:num w:numId="33" w16cid:durableId="2059087759">
    <w:abstractNumId w:val="15"/>
  </w:num>
  <w:num w:numId="34" w16cid:durableId="2000960767">
    <w:abstractNumId w:val="19"/>
  </w:num>
  <w:num w:numId="35" w16cid:durableId="15947808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03531"/>
    <w:rsid w:val="002122EB"/>
    <w:rsid w:val="00212A7F"/>
    <w:rsid w:val="00237074"/>
    <w:rsid w:val="0024471E"/>
    <w:rsid w:val="00252FA2"/>
    <w:rsid w:val="0025470F"/>
    <w:rsid w:val="0027413A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2E26D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23F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5F45A5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6F38F5"/>
    <w:rsid w:val="007049AF"/>
    <w:rsid w:val="00710428"/>
    <w:rsid w:val="00710E2A"/>
    <w:rsid w:val="00711134"/>
    <w:rsid w:val="00731EF4"/>
    <w:rsid w:val="00735344"/>
    <w:rsid w:val="007363BF"/>
    <w:rsid w:val="00752E27"/>
    <w:rsid w:val="007543BF"/>
    <w:rsid w:val="0076755E"/>
    <w:rsid w:val="00784C69"/>
    <w:rsid w:val="007C522D"/>
    <w:rsid w:val="007E7F43"/>
    <w:rsid w:val="00804856"/>
    <w:rsid w:val="008214EB"/>
    <w:rsid w:val="0083012F"/>
    <w:rsid w:val="0083536F"/>
    <w:rsid w:val="00836103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976E2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53E36"/>
    <w:rsid w:val="00A62191"/>
    <w:rsid w:val="00A77463"/>
    <w:rsid w:val="00A90600"/>
    <w:rsid w:val="00AA44EB"/>
    <w:rsid w:val="00AC335C"/>
    <w:rsid w:val="00AD5B31"/>
    <w:rsid w:val="00AE44F5"/>
    <w:rsid w:val="00AF062B"/>
    <w:rsid w:val="00AF328E"/>
    <w:rsid w:val="00AF5521"/>
    <w:rsid w:val="00AF6CA7"/>
    <w:rsid w:val="00B0781F"/>
    <w:rsid w:val="00B11EDD"/>
    <w:rsid w:val="00B15FDA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680E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51123F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12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4</Pages>
  <Words>284</Words>
  <Characters>1874</Characters>
  <Application>Microsoft Office Word</Application>
  <DocSecurity>0</DocSecurity>
  <Lines>43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Jule Hanselmann</cp:lastModifiedBy>
  <cp:revision>2</cp:revision>
  <cp:lastPrinted>2021-09-27T18:10:00Z</cp:lastPrinted>
  <dcterms:created xsi:type="dcterms:W3CDTF">2022-10-24T11:57:00Z</dcterms:created>
  <dcterms:modified xsi:type="dcterms:W3CDTF">2022-10-24T11:57:00Z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