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178954F" w:rsidR="00CE5AA4" w:rsidRPr="00C53021" w:rsidRDefault="00730A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3330253D" w:rsidR="00AE44F5" w:rsidRPr="00C53021" w:rsidRDefault="00730A45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31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10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591153E0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08CB937E" w14:textId="5FA5A5DB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>Anwesend sind 6 immatrikulierte Student*innen der rechtswissenschaftlichen Fakultät der Universität Freiburg</w:t>
      </w:r>
    </w:p>
    <w:p w14:paraId="1B58A73D" w14:textId="70D8B68C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>Die Sitzung kann keinen beschlussfähigen Charakter</w:t>
      </w:r>
    </w:p>
    <w:p w14:paraId="44DFF998" w14:textId="36F819A9" w:rsidR="00730A45" w:rsidRPr="00730A45" w:rsidRDefault="00730A45" w:rsidP="00730A45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>Alle weiteren Programmpunkte werden auf die nächste Woche verlegt.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F179" w14:textId="77777777" w:rsidR="00A121F3" w:rsidRDefault="00A121F3" w:rsidP="00A62191">
      <w:pPr>
        <w:spacing w:line="240" w:lineRule="auto"/>
      </w:pPr>
      <w:r>
        <w:separator/>
      </w:r>
    </w:p>
  </w:endnote>
  <w:endnote w:type="continuationSeparator" w:id="0">
    <w:p w14:paraId="4752D0E6" w14:textId="77777777" w:rsidR="00A121F3" w:rsidRDefault="00A121F3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24BA" w14:textId="77777777" w:rsidR="00A121F3" w:rsidRDefault="00A121F3" w:rsidP="00A62191">
      <w:pPr>
        <w:spacing w:line="240" w:lineRule="auto"/>
      </w:pPr>
      <w:r>
        <w:separator/>
      </w:r>
    </w:p>
  </w:footnote>
  <w:footnote w:type="continuationSeparator" w:id="0">
    <w:p w14:paraId="35B0A75A" w14:textId="77777777" w:rsidR="00A121F3" w:rsidRDefault="00A121F3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6D1D72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6D1D72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25C4"/>
    <w:multiLevelType w:val="hybridMultilevel"/>
    <w:tmpl w:val="89087AC8"/>
    <w:lvl w:ilvl="0" w:tplc="85F8EC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494334">
    <w:abstractNumId w:val="9"/>
  </w:num>
  <w:num w:numId="2" w16cid:durableId="2044748689">
    <w:abstractNumId w:val="1"/>
  </w:num>
  <w:num w:numId="3" w16cid:durableId="533999334">
    <w:abstractNumId w:val="16"/>
  </w:num>
  <w:num w:numId="4" w16cid:durableId="2029746184">
    <w:abstractNumId w:val="24"/>
  </w:num>
  <w:num w:numId="5" w16cid:durableId="1987009644">
    <w:abstractNumId w:val="17"/>
  </w:num>
  <w:num w:numId="6" w16cid:durableId="323053121">
    <w:abstractNumId w:val="32"/>
  </w:num>
  <w:num w:numId="7" w16cid:durableId="1694842099">
    <w:abstractNumId w:val="23"/>
  </w:num>
  <w:num w:numId="8" w16cid:durableId="1828131449">
    <w:abstractNumId w:val="3"/>
  </w:num>
  <w:num w:numId="9" w16cid:durableId="1144733632">
    <w:abstractNumId w:val="6"/>
  </w:num>
  <w:num w:numId="10" w16cid:durableId="2000496680">
    <w:abstractNumId w:val="21"/>
  </w:num>
  <w:num w:numId="11" w16cid:durableId="1230192257">
    <w:abstractNumId w:val="11"/>
  </w:num>
  <w:num w:numId="12" w16cid:durableId="1321886885">
    <w:abstractNumId w:val="14"/>
  </w:num>
  <w:num w:numId="13" w16cid:durableId="960265755">
    <w:abstractNumId w:val="13"/>
  </w:num>
  <w:num w:numId="14" w16cid:durableId="393938408">
    <w:abstractNumId w:val="0"/>
  </w:num>
  <w:num w:numId="15" w16cid:durableId="117341597">
    <w:abstractNumId w:val="2"/>
  </w:num>
  <w:num w:numId="16" w16cid:durableId="811757400">
    <w:abstractNumId w:val="28"/>
  </w:num>
  <w:num w:numId="17" w16cid:durableId="395056696">
    <w:abstractNumId w:val="12"/>
  </w:num>
  <w:num w:numId="18" w16cid:durableId="1287271462">
    <w:abstractNumId w:val="27"/>
  </w:num>
  <w:num w:numId="19" w16cid:durableId="1929263464">
    <w:abstractNumId w:val="4"/>
  </w:num>
  <w:num w:numId="20" w16cid:durableId="586765395">
    <w:abstractNumId w:val="31"/>
  </w:num>
  <w:num w:numId="21" w16cid:durableId="697242182">
    <w:abstractNumId w:val="22"/>
  </w:num>
  <w:num w:numId="22" w16cid:durableId="510946562">
    <w:abstractNumId w:val="10"/>
  </w:num>
  <w:num w:numId="23" w16cid:durableId="156650244">
    <w:abstractNumId w:val="19"/>
  </w:num>
  <w:num w:numId="24" w16cid:durableId="236289829">
    <w:abstractNumId w:val="30"/>
  </w:num>
  <w:num w:numId="25" w16cid:durableId="271209715">
    <w:abstractNumId w:val="15"/>
  </w:num>
  <w:num w:numId="26" w16cid:durableId="1127271">
    <w:abstractNumId w:val="20"/>
  </w:num>
  <w:num w:numId="27" w16cid:durableId="868567727">
    <w:abstractNumId w:val="5"/>
  </w:num>
  <w:num w:numId="28" w16cid:durableId="142822637">
    <w:abstractNumId w:val="18"/>
  </w:num>
  <w:num w:numId="29" w16cid:durableId="152767537">
    <w:abstractNumId w:val="25"/>
  </w:num>
  <w:num w:numId="30" w16cid:durableId="971793282">
    <w:abstractNumId w:val="29"/>
  </w:num>
  <w:num w:numId="31" w16cid:durableId="1416439455">
    <w:abstractNumId w:val="8"/>
  </w:num>
  <w:num w:numId="32" w16cid:durableId="1848397572">
    <w:abstractNumId w:val="7"/>
  </w:num>
  <w:num w:numId="33" w16cid:durableId="216941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0A45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121F3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2022-11-06T09:39:00Z</dcterms:created>
  <dcterms:modified xsi:type="dcterms:W3CDTF">2022-11-06T09:39:00Z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