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44BF" w14:textId="77777777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5754665D" w:rsidR="00AE44F5" w:rsidRDefault="00E9596F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04</w:t>
      </w:r>
      <w:r w:rsidR="0085040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11</w:t>
      </w:r>
      <w:r w:rsidR="0085040B">
        <w:rPr>
          <w:rFonts w:asciiTheme="minorHAnsi" w:hAnsiTheme="minorHAnsi"/>
          <w:szCs w:val="24"/>
        </w:rPr>
        <w:t>.2020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 xml:space="preserve">als </w:t>
      </w:r>
      <w:r w:rsidRPr="00E9596F">
        <w:rPr>
          <w:rFonts w:asciiTheme="minorHAnsi" w:hAnsiTheme="minorHAnsi"/>
          <w:b/>
          <w:bCs/>
          <w:szCs w:val="24"/>
        </w:rPr>
        <w:t>Onlinekonferenz</w:t>
      </w:r>
    </w:p>
    <w:p w14:paraId="5BE7F465" w14:textId="738A6C46" w:rsidR="00E9596F" w:rsidRPr="00E9596F" w:rsidRDefault="00E9596F" w:rsidP="008D1C9E">
      <w:pPr>
        <w:jc w:val="center"/>
        <w:rPr>
          <w:rFonts w:asciiTheme="minorHAnsi" w:hAnsiTheme="minorHAnsi"/>
          <w:szCs w:val="24"/>
          <w:lang w:val="en-GB"/>
        </w:rPr>
      </w:pPr>
      <w:r w:rsidRPr="00E9596F">
        <w:rPr>
          <w:rFonts w:asciiTheme="minorHAnsi" w:hAnsiTheme="minorHAnsi"/>
          <w:szCs w:val="24"/>
          <w:lang w:val="en-GB"/>
        </w:rPr>
        <w:t>via Zoom</w:t>
      </w:r>
      <w:r w:rsidRPr="00E9596F">
        <w:rPr>
          <w:rFonts w:asciiTheme="minorHAnsi" w:hAnsiTheme="minorHAnsi" w:cstheme="minorHAnsi"/>
          <w:szCs w:val="24"/>
          <w:lang w:val="en-GB"/>
        </w:rPr>
        <w:t xml:space="preserve">: </w:t>
      </w:r>
      <w:hyperlink r:id="rId11" w:history="1">
        <w:r w:rsidRPr="00E9596F">
          <w:rPr>
            <w:rStyle w:val="Hyperlink"/>
            <w:rFonts w:asciiTheme="minorHAnsi" w:hAnsiTheme="minorHAnsi" w:cstheme="minorHAnsi"/>
            <w:color w:val="auto"/>
            <w:u w:val="none"/>
            <w:lang w:val="en-GB"/>
          </w:rPr>
          <w:t>https://uni-freiburg.zoom.us/j/84841889455</w:t>
        </w:r>
      </w:hyperlink>
    </w:p>
    <w:p w14:paraId="2755AB31" w14:textId="77777777" w:rsidR="008D1C9E" w:rsidRPr="00E9596F" w:rsidRDefault="008D1C9E" w:rsidP="008D1C9E">
      <w:pPr>
        <w:jc w:val="center"/>
        <w:rPr>
          <w:rFonts w:asciiTheme="minorHAnsi" w:hAnsiTheme="minorHAnsi"/>
          <w:szCs w:val="24"/>
          <w:lang w:val="en-GB"/>
        </w:rPr>
      </w:pPr>
    </w:p>
    <w:p w14:paraId="1C95482D" w14:textId="77777777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25FEA3DE" w14:textId="77777777" w:rsidR="00E567F0" w:rsidRPr="00667CD1" w:rsidRDefault="00E567F0" w:rsidP="00E567F0">
      <w:pPr>
        <w:rPr>
          <w:rFonts w:asciiTheme="minorHAnsi" w:hAnsiTheme="minorHAnsi"/>
          <w:b/>
          <w:szCs w:val="24"/>
        </w:rPr>
      </w:pPr>
    </w:p>
    <w:p w14:paraId="69AC8FF1" w14:textId="0127CAB3" w:rsidR="00E9596F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</w:t>
      </w:r>
    </w:p>
    <w:p w14:paraId="6E97EEA5" w14:textId="51066B9F" w:rsidR="00E9596F" w:rsidRPr="00E9596F" w:rsidRDefault="00E9596F" w:rsidP="00E9596F">
      <w:pPr>
        <w:pStyle w:val="Listenabsatz"/>
        <w:numPr>
          <w:ilvl w:val="0"/>
          <w:numId w:val="29"/>
        </w:numPr>
        <w:rPr>
          <w:rFonts w:asciiTheme="minorHAnsi" w:hAnsiTheme="minorHAnsi"/>
          <w:bCs/>
          <w:szCs w:val="24"/>
        </w:rPr>
      </w:pPr>
      <w:r w:rsidRPr="00E9596F">
        <w:rPr>
          <w:rFonts w:asciiTheme="minorHAnsi" w:hAnsiTheme="minorHAnsi"/>
          <w:bCs/>
          <w:szCs w:val="24"/>
        </w:rPr>
        <w:t>Begrüßung zum Vorlesungsstart</w:t>
      </w:r>
    </w:p>
    <w:p w14:paraId="4B31A5B7" w14:textId="421DC632" w:rsidR="00050592" w:rsidRDefault="00050592" w:rsidP="00050592">
      <w:pPr>
        <w:pStyle w:val="Listenabsatz"/>
        <w:numPr>
          <w:ilvl w:val="0"/>
          <w:numId w:val="29"/>
        </w:numPr>
        <w:rPr>
          <w:rFonts w:asciiTheme="minorHAnsi" w:hAnsiTheme="minorHAnsi"/>
          <w:bCs/>
          <w:szCs w:val="24"/>
        </w:rPr>
      </w:pPr>
      <w:r w:rsidRPr="00050592">
        <w:rPr>
          <w:rFonts w:asciiTheme="minorHAnsi" w:hAnsiTheme="minorHAnsi"/>
          <w:bCs/>
          <w:szCs w:val="24"/>
        </w:rPr>
        <w:t>Mit 1</w:t>
      </w:r>
      <w:r>
        <w:rPr>
          <w:rFonts w:asciiTheme="minorHAnsi" w:hAnsiTheme="minorHAnsi"/>
          <w:bCs/>
          <w:szCs w:val="24"/>
        </w:rPr>
        <w:t>6</w:t>
      </w:r>
      <w:r w:rsidRPr="00050592">
        <w:rPr>
          <w:rFonts w:asciiTheme="minorHAnsi" w:hAnsiTheme="minorHAnsi"/>
          <w:bCs/>
          <w:szCs w:val="24"/>
        </w:rPr>
        <w:t xml:space="preserve"> Teilnehmenden beschlussfähig. </w:t>
      </w:r>
    </w:p>
    <w:p w14:paraId="4BC3A836" w14:textId="031AD997" w:rsidR="00050592" w:rsidRPr="00215DE1" w:rsidRDefault="00050592" w:rsidP="00050592">
      <w:pPr>
        <w:pStyle w:val="Listenabsatz"/>
        <w:rPr>
          <w:rFonts w:asciiTheme="minorHAnsi" w:hAnsiTheme="minorHAnsi" w:cstheme="minorHAnsi"/>
          <w:bCs/>
          <w:szCs w:val="24"/>
        </w:rPr>
      </w:pPr>
      <w:r w:rsidRPr="00215DE1">
        <w:rPr>
          <w:rFonts w:asciiTheme="minorHAnsi" w:hAnsiTheme="minorHAnsi" w:cstheme="minorHAnsi"/>
        </w:rPr>
        <w:t>Extra Hinweis: Wir gehen davon aus, dass alle Stimmberechtigt sind, sonst solle sich der/diejenige nun melden.</w:t>
      </w:r>
    </w:p>
    <w:p w14:paraId="1C8EFAB1" w14:textId="77777777" w:rsidR="00E9596F" w:rsidRPr="00E9596F" w:rsidRDefault="00E9596F" w:rsidP="00E9596F">
      <w:pPr>
        <w:rPr>
          <w:rFonts w:asciiTheme="minorHAnsi" w:hAnsiTheme="minorHAnsi"/>
          <w:bCs/>
          <w:szCs w:val="24"/>
        </w:rPr>
      </w:pPr>
    </w:p>
    <w:p w14:paraId="3E9487E4" w14:textId="5EF4E62A" w:rsidR="008539DB" w:rsidRDefault="003C2AD9" w:rsidP="00873BC1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1</w:t>
      </w:r>
      <w:r w:rsidR="00203040" w:rsidRPr="00AE44F5">
        <w:rPr>
          <w:rFonts w:asciiTheme="minorHAnsi" w:hAnsiTheme="minorHAnsi"/>
          <w:b/>
          <w:szCs w:val="24"/>
        </w:rPr>
        <w:t xml:space="preserve">: </w:t>
      </w:r>
      <w:r w:rsidR="00E9596F">
        <w:rPr>
          <w:rFonts w:asciiTheme="minorHAnsi" w:hAnsiTheme="minorHAnsi"/>
          <w:b/>
          <w:szCs w:val="24"/>
        </w:rPr>
        <w:t xml:space="preserve">Anträge aus dem </w:t>
      </w:r>
      <w:proofErr w:type="spellStart"/>
      <w:r w:rsidR="00E9596F">
        <w:rPr>
          <w:rFonts w:asciiTheme="minorHAnsi" w:hAnsiTheme="minorHAnsi"/>
          <w:b/>
          <w:szCs w:val="24"/>
        </w:rPr>
        <w:t>StuRa</w:t>
      </w:r>
      <w:proofErr w:type="spellEnd"/>
    </w:p>
    <w:p w14:paraId="04863B98" w14:textId="66C6C716" w:rsidR="00050592" w:rsidRPr="00050592" w:rsidRDefault="00E9596F" w:rsidP="00E9596F">
      <w:pPr>
        <w:pStyle w:val="Listenabsatz"/>
        <w:numPr>
          <w:ilvl w:val="0"/>
          <w:numId w:val="30"/>
        </w:numPr>
        <w:rPr>
          <w:rFonts w:asciiTheme="minorHAnsi" w:hAnsiTheme="minorHAnsi"/>
          <w:b/>
          <w:szCs w:val="24"/>
        </w:rPr>
      </w:pPr>
      <w:r w:rsidRPr="00E9596F">
        <w:rPr>
          <w:rFonts w:asciiTheme="minorHAnsi" w:hAnsiTheme="minorHAnsi"/>
          <w:szCs w:val="24"/>
        </w:rPr>
        <w:t>Bewerbung</w:t>
      </w:r>
      <w:r w:rsidR="00050592">
        <w:rPr>
          <w:rFonts w:asciiTheme="minorHAnsi" w:hAnsiTheme="minorHAnsi"/>
          <w:szCs w:val="24"/>
        </w:rPr>
        <w:t xml:space="preserve"> von Lara Quaas zum SWFR-Verwaltungsrat</w:t>
      </w:r>
      <w:bookmarkStart w:id="0" w:name="_GoBack"/>
      <w:bookmarkEnd w:id="0"/>
    </w:p>
    <w:p w14:paraId="08983196" w14:textId="6F23C0E8" w:rsidR="0057521E" w:rsidRPr="00E9596F" w:rsidRDefault="00050592" w:rsidP="00050592">
      <w:pPr>
        <w:pStyle w:val="Listenabsatz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Mit 15 Stimmen angenommen.          </w:t>
      </w:r>
    </w:p>
    <w:p w14:paraId="02FF5D3D" w14:textId="77777777" w:rsidR="00E9596F" w:rsidRPr="00E9596F" w:rsidRDefault="00E9596F" w:rsidP="00E9596F">
      <w:pPr>
        <w:pStyle w:val="Listenabsatz"/>
        <w:rPr>
          <w:rFonts w:asciiTheme="minorHAnsi" w:hAnsiTheme="minorHAnsi"/>
          <w:b/>
          <w:szCs w:val="24"/>
        </w:rPr>
      </w:pPr>
    </w:p>
    <w:p w14:paraId="632E0FE4" w14:textId="5C8D47CB" w:rsidR="00AE44F5" w:rsidRPr="00E9596F" w:rsidRDefault="00AE44F5" w:rsidP="002D0A26">
      <w:pPr>
        <w:jc w:val="left"/>
        <w:rPr>
          <w:rFonts w:asciiTheme="minorHAnsi" w:hAnsiTheme="minorHAnsi"/>
          <w:b/>
          <w:color w:val="C00000"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CF02B6">
        <w:rPr>
          <w:rFonts w:asciiTheme="minorHAnsi" w:hAnsiTheme="minorHAnsi"/>
          <w:b/>
          <w:szCs w:val="24"/>
        </w:rPr>
        <w:t>2</w:t>
      </w:r>
      <w:r w:rsidR="00A447AD">
        <w:rPr>
          <w:rFonts w:asciiTheme="minorHAnsi" w:hAnsiTheme="minorHAnsi"/>
          <w:b/>
          <w:szCs w:val="24"/>
        </w:rPr>
        <w:t xml:space="preserve">: </w:t>
      </w:r>
      <w:r w:rsidR="00A461DD">
        <w:rPr>
          <w:rFonts w:asciiTheme="minorHAnsi" w:hAnsiTheme="minorHAnsi"/>
          <w:b/>
          <w:szCs w:val="24"/>
        </w:rPr>
        <w:t>Finanzanträge</w:t>
      </w:r>
      <w:r w:rsidR="00E9596F">
        <w:rPr>
          <w:rFonts w:asciiTheme="minorHAnsi" w:hAnsiTheme="minorHAnsi"/>
          <w:b/>
          <w:szCs w:val="24"/>
        </w:rPr>
        <w:t xml:space="preserve">: SVB-Topf </w:t>
      </w:r>
      <w:r w:rsidR="00E9596F" w:rsidRPr="00E9596F">
        <w:rPr>
          <w:rFonts w:asciiTheme="minorHAnsi" w:hAnsiTheme="minorHAnsi"/>
          <w:b/>
          <w:color w:val="C00000"/>
          <w:szCs w:val="24"/>
        </w:rPr>
        <w:t>(aktueller Stand</w:t>
      </w:r>
      <w:r w:rsidR="009C4032">
        <w:rPr>
          <w:rFonts w:asciiTheme="minorHAnsi" w:hAnsiTheme="minorHAnsi"/>
          <w:b/>
          <w:color w:val="C00000"/>
          <w:szCs w:val="24"/>
        </w:rPr>
        <w:t xml:space="preserve"> unbekannt, da Antwort des </w:t>
      </w:r>
      <w:proofErr w:type="spellStart"/>
      <w:r w:rsidR="009C4032">
        <w:rPr>
          <w:rFonts w:asciiTheme="minorHAnsi" w:hAnsiTheme="minorHAnsi"/>
          <w:b/>
          <w:color w:val="C00000"/>
          <w:szCs w:val="24"/>
        </w:rPr>
        <w:t>StuRa</w:t>
      </w:r>
      <w:proofErr w:type="spellEnd"/>
      <w:r w:rsidR="009C4032">
        <w:rPr>
          <w:rFonts w:asciiTheme="minorHAnsi" w:hAnsiTheme="minorHAnsi"/>
          <w:b/>
          <w:color w:val="C00000"/>
          <w:szCs w:val="24"/>
        </w:rPr>
        <w:t xml:space="preserve"> noch aussteht</w:t>
      </w:r>
      <w:r w:rsidR="00E9596F" w:rsidRPr="00E9596F">
        <w:rPr>
          <w:rFonts w:asciiTheme="minorHAnsi" w:hAnsiTheme="minorHAnsi"/>
          <w:b/>
          <w:color w:val="C00000"/>
          <w:szCs w:val="24"/>
        </w:rPr>
        <w:t>)</w:t>
      </w:r>
    </w:p>
    <w:p w14:paraId="6120B5D9" w14:textId="49AC7D71" w:rsidR="007363BF" w:rsidRDefault="009B478A" w:rsidP="009B478A">
      <w:pPr>
        <w:pStyle w:val="Listenabsatz"/>
        <w:numPr>
          <w:ilvl w:val="0"/>
          <w:numId w:val="27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E9596F">
        <w:rPr>
          <w:rFonts w:asciiTheme="minorHAnsi" w:hAnsiTheme="minorHAnsi"/>
          <w:szCs w:val="24"/>
        </w:rPr>
        <w:t>bstimmung</w:t>
      </w:r>
      <w:r>
        <w:rPr>
          <w:rFonts w:asciiTheme="minorHAnsi" w:hAnsiTheme="minorHAnsi"/>
          <w:szCs w:val="24"/>
        </w:rPr>
        <w:t xml:space="preserve">: </w:t>
      </w:r>
      <w:proofErr w:type="spellStart"/>
      <w:r>
        <w:rPr>
          <w:rFonts w:asciiTheme="minorHAnsi" w:hAnsiTheme="minorHAnsi"/>
          <w:szCs w:val="24"/>
        </w:rPr>
        <w:t>Klausurenwerkstatt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iHv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395772">
        <w:rPr>
          <w:rFonts w:asciiTheme="minorHAnsi" w:hAnsiTheme="minorHAnsi"/>
          <w:szCs w:val="24"/>
        </w:rPr>
        <w:t>180,00 €</w:t>
      </w:r>
    </w:p>
    <w:p w14:paraId="795526F2" w14:textId="5F68E46A" w:rsidR="00050592" w:rsidRDefault="009C4032" w:rsidP="00050592">
      <w:pPr>
        <w:pStyle w:val="Listenabsatz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Mit 16 Stimmen angenommen.</w:t>
      </w:r>
    </w:p>
    <w:p w14:paraId="72D73987" w14:textId="77777777" w:rsidR="00E9596F" w:rsidRDefault="00E9596F" w:rsidP="00E9596F">
      <w:pPr>
        <w:pStyle w:val="Listenabsatz"/>
        <w:jc w:val="left"/>
        <w:rPr>
          <w:rFonts w:asciiTheme="minorHAnsi" w:hAnsiTheme="minorHAnsi"/>
          <w:szCs w:val="24"/>
        </w:rPr>
      </w:pPr>
    </w:p>
    <w:p w14:paraId="07FF6C6A" w14:textId="560FA1F4" w:rsidR="00CC444B" w:rsidRDefault="00CF02B6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AD5B31">
        <w:rPr>
          <w:rFonts w:asciiTheme="minorHAnsi" w:hAnsiTheme="minorHAnsi"/>
          <w:b/>
          <w:szCs w:val="24"/>
        </w:rPr>
        <w:t>3</w:t>
      </w:r>
      <w:r>
        <w:rPr>
          <w:rFonts w:asciiTheme="minorHAnsi" w:hAnsiTheme="minorHAnsi"/>
          <w:b/>
          <w:szCs w:val="24"/>
        </w:rPr>
        <w:t xml:space="preserve">: </w:t>
      </w:r>
      <w:r w:rsidR="00E9596F">
        <w:rPr>
          <w:rFonts w:asciiTheme="minorHAnsi" w:hAnsiTheme="minorHAnsi"/>
          <w:b/>
          <w:szCs w:val="24"/>
        </w:rPr>
        <w:t xml:space="preserve">Bericht aus der </w:t>
      </w:r>
      <w:r w:rsidR="005E6FF1">
        <w:rPr>
          <w:rFonts w:asciiTheme="minorHAnsi" w:hAnsiTheme="minorHAnsi"/>
          <w:b/>
          <w:szCs w:val="24"/>
        </w:rPr>
        <w:t>Fachschaft</w:t>
      </w:r>
    </w:p>
    <w:p w14:paraId="30C4F99D" w14:textId="67195041" w:rsidR="009C4032" w:rsidRDefault="009C4032" w:rsidP="009C4032">
      <w:pPr>
        <w:pStyle w:val="Listenabsatz"/>
        <w:numPr>
          <w:ilvl w:val="0"/>
          <w:numId w:val="27"/>
        </w:numPr>
        <w:jc w:val="left"/>
        <w:rPr>
          <w:rFonts w:asciiTheme="minorHAnsi" w:hAnsiTheme="minorHAnsi"/>
          <w:bCs/>
          <w:szCs w:val="24"/>
        </w:rPr>
      </w:pPr>
      <w:proofErr w:type="spellStart"/>
      <w:r w:rsidRPr="009C4032">
        <w:rPr>
          <w:rFonts w:asciiTheme="minorHAnsi" w:hAnsiTheme="minorHAnsi"/>
          <w:bCs/>
          <w:szCs w:val="24"/>
        </w:rPr>
        <w:t>Fachschaftsdienst</w:t>
      </w:r>
      <w:proofErr w:type="spellEnd"/>
      <w:r w:rsidRPr="009C4032">
        <w:rPr>
          <w:rFonts w:asciiTheme="minorHAnsi" w:hAnsiTheme="minorHAnsi"/>
          <w:bCs/>
          <w:szCs w:val="24"/>
        </w:rPr>
        <w:t xml:space="preserve"> ist mittwochs</w:t>
      </w:r>
      <w:r w:rsidR="00215DE1">
        <w:rPr>
          <w:rFonts w:asciiTheme="minorHAnsi" w:hAnsiTheme="minorHAnsi"/>
          <w:bCs/>
          <w:szCs w:val="24"/>
        </w:rPr>
        <w:t xml:space="preserve">, </w:t>
      </w:r>
      <w:r w:rsidRPr="009C4032">
        <w:rPr>
          <w:rFonts w:asciiTheme="minorHAnsi" w:hAnsiTheme="minorHAnsi"/>
          <w:bCs/>
          <w:szCs w:val="24"/>
        </w:rPr>
        <w:t>13 – 14 Uhr</w:t>
      </w:r>
      <w:r w:rsidR="00215DE1">
        <w:rPr>
          <w:rFonts w:asciiTheme="minorHAnsi" w:hAnsiTheme="minorHAnsi"/>
          <w:bCs/>
          <w:szCs w:val="24"/>
        </w:rPr>
        <w:t xml:space="preserve"> via Zoom</w:t>
      </w:r>
    </w:p>
    <w:p w14:paraId="597D582A" w14:textId="35AEA658" w:rsidR="009C4032" w:rsidRDefault="009C4032" w:rsidP="009C4032">
      <w:pPr>
        <w:pStyle w:val="Listenabsatz"/>
        <w:numPr>
          <w:ilvl w:val="0"/>
          <w:numId w:val="27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Fachschaftssitzungen </w:t>
      </w:r>
      <w:r w:rsidR="00215DE1">
        <w:rPr>
          <w:rFonts w:asciiTheme="minorHAnsi" w:hAnsiTheme="minorHAnsi"/>
          <w:bCs/>
          <w:szCs w:val="24"/>
        </w:rPr>
        <w:t>finden</w:t>
      </w:r>
      <w:r>
        <w:rPr>
          <w:rFonts w:asciiTheme="minorHAnsi" w:hAnsiTheme="minorHAnsi"/>
          <w:bCs/>
          <w:szCs w:val="24"/>
        </w:rPr>
        <w:t xml:space="preserve"> montags um 18 Uhr </w:t>
      </w:r>
      <w:r w:rsidR="00215DE1">
        <w:rPr>
          <w:rFonts w:asciiTheme="minorHAnsi" w:hAnsiTheme="minorHAnsi"/>
          <w:bCs/>
          <w:szCs w:val="24"/>
        </w:rPr>
        <w:t>statt</w:t>
      </w:r>
    </w:p>
    <w:p w14:paraId="7009FA2C" w14:textId="68777861" w:rsidR="009C4032" w:rsidRDefault="009C4032" w:rsidP="009C4032">
      <w:pPr>
        <w:pStyle w:val="Listenabsatz"/>
        <w:numPr>
          <w:ilvl w:val="0"/>
          <w:numId w:val="27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FS-/ FB-Koordination: Auf FS-Seite Larissa </w:t>
      </w:r>
      <w:proofErr w:type="spellStart"/>
      <w:r>
        <w:rPr>
          <w:rFonts w:asciiTheme="minorHAnsi" w:hAnsiTheme="minorHAnsi"/>
          <w:bCs/>
          <w:szCs w:val="24"/>
        </w:rPr>
        <w:t>Creydt</w:t>
      </w:r>
      <w:proofErr w:type="spellEnd"/>
    </w:p>
    <w:p w14:paraId="4A520E2F" w14:textId="1805EFC1" w:rsidR="009C4032" w:rsidRDefault="009C4032" w:rsidP="009C4032">
      <w:pPr>
        <w:pStyle w:val="Listenabsatz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 xml:space="preserve">Terminproblem, da FS Sitzung Montag ist und FB Sitzung Mittwoch. </w:t>
      </w:r>
    </w:p>
    <w:p w14:paraId="36CB786F" w14:textId="7CBDC990" w:rsidR="009C4032" w:rsidRDefault="009C4032" w:rsidP="009C4032">
      <w:pPr>
        <w:pStyle w:val="Listenabsatz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Lösung: Larissa nimmt Kontakt mit FB-Kontaktperson Leonie </w:t>
      </w:r>
      <w:proofErr w:type="spellStart"/>
      <w:r>
        <w:rPr>
          <w:rFonts w:asciiTheme="minorHAnsi" w:hAnsiTheme="minorHAnsi"/>
          <w:bCs/>
          <w:szCs w:val="24"/>
        </w:rPr>
        <w:t>Fauth</w:t>
      </w:r>
      <w:proofErr w:type="spellEnd"/>
      <w:r>
        <w:rPr>
          <w:rFonts w:asciiTheme="minorHAnsi" w:hAnsiTheme="minorHAnsi"/>
          <w:bCs/>
          <w:szCs w:val="24"/>
        </w:rPr>
        <w:t xml:space="preserve"> auf</w:t>
      </w:r>
      <w:r w:rsidR="00215DE1">
        <w:rPr>
          <w:rFonts w:asciiTheme="minorHAnsi" w:hAnsiTheme="minorHAnsi"/>
          <w:bCs/>
          <w:szCs w:val="24"/>
        </w:rPr>
        <w:t>,</w:t>
      </w:r>
      <w:r>
        <w:rPr>
          <w:rFonts w:asciiTheme="minorHAnsi" w:hAnsiTheme="minorHAnsi"/>
          <w:bCs/>
          <w:szCs w:val="24"/>
        </w:rPr>
        <w:t xml:space="preserve"> sie leitet den </w:t>
      </w:r>
      <w:proofErr w:type="spellStart"/>
      <w:r>
        <w:rPr>
          <w:rFonts w:asciiTheme="minorHAnsi" w:hAnsiTheme="minorHAnsi"/>
          <w:bCs/>
          <w:szCs w:val="24"/>
        </w:rPr>
        <w:t>Fachschaftsbericht</w:t>
      </w:r>
      <w:proofErr w:type="spellEnd"/>
      <w:r>
        <w:rPr>
          <w:rFonts w:asciiTheme="minorHAnsi" w:hAnsiTheme="minorHAnsi"/>
          <w:bCs/>
          <w:szCs w:val="24"/>
        </w:rPr>
        <w:t xml:space="preserve"> weiter.</w:t>
      </w:r>
    </w:p>
    <w:p w14:paraId="7EC8BE58" w14:textId="13D93218" w:rsidR="009C4032" w:rsidRPr="009C4032" w:rsidRDefault="009C4032" w:rsidP="009C4032">
      <w:pPr>
        <w:pStyle w:val="Listenabsatz"/>
        <w:numPr>
          <w:ilvl w:val="0"/>
          <w:numId w:val="27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Problem Website: die läuft aktuell über Maximilian Fuchs privat. Vertrag müsste vor dem 4.12. gekündigt werden, was dieses Jahr nicht </w:t>
      </w:r>
      <w:r w:rsidR="00215DE1">
        <w:rPr>
          <w:rFonts w:asciiTheme="minorHAnsi" w:hAnsiTheme="minorHAnsi"/>
          <w:bCs/>
          <w:szCs w:val="24"/>
        </w:rPr>
        <w:t xml:space="preserve">klappt, da nicht </w:t>
      </w:r>
      <w:r>
        <w:rPr>
          <w:rFonts w:asciiTheme="minorHAnsi" w:hAnsiTheme="minorHAnsi"/>
          <w:bCs/>
          <w:szCs w:val="24"/>
        </w:rPr>
        <w:t xml:space="preserve">rechtzeitig auf einen Uniserver umgestellt werden kann. Max ist bereit, die </w:t>
      </w:r>
      <w:r w:rsidR="00215DE1">
        <w:rPr>
          <w:rFonts w:asciiTheme="minorHAnsi" w:hAnsiTheme="minorHAnsi"/>
          <w:bCs/>
          <w:szCs w:val="24"/>
        </w:rPr>
        <w:t xml:space="preserve">Seite noch </w:t>
      </w:r>
      <w:r>
        <w:rPr>
          <w:rFonts w:asciiTheme="minorHAnsi" w:hAnsiTheme="minorHAnsi"/>
          <w:bCs/>
          <w:szCs w:val="24"/>
        </w:rPr>
        <w:t xml:space="preserve">ein Jahr </w:t>
      </w:r>
      <w:r w:rsidR="00215DE1">
        <w:rPr>
          <w:rFonts w:asciiTheme="minorHAnsi" w:hAnsiTheme="minorHAnsi"/>
          <w:bCs/>
          <w:szCs w:val="24"/>
        </w:rPr>
        <w:t>auf seinen Namen</w:t>
      </w:r>
      <w:r>
        <w:rPr>
          <w:rFonts w:asciiTheme="minorHAnsi" w:hAnsiTheme="minorHAnsi"/>
          <w:bCs/>
          <w:szCs w:val="24"/>
        </w:rPr>
        <w:t xml:space="preserve"> weiterlaufen zu lassen. Ein Antrag für</w:t>
      </w:r>
      <w:r w:rsidR="00215DE1">
        <w:rPr>
          <w:rFonts w:asciiTheme="minorHAnsi" w:hAnsiTheme="minorHAnsi"/>
          <w:bCs/>
          <w:szCs w:val="24"/>
        </w:rPr>
        <w:t xml:space="preserve"> die Finanzierung der Website</w:t>
      </w:r>
      <w:r>
        <w:rPr>
          <w:rFonts w:asciiTheme="minorHAnsi" w:hAnsiTheme="minorHAnsi"/>
          <w:bCs/>
          <w:szCs w:val="24"/>
        </w:rPr>
        <w:t xml:space="preserve"> wird gestellt. </w:t>
      </w:r>
    </w:p>
    <w:p w14:paraId="7A5AA575" w14:textId="028A76F0" w:rsidR="00E9596F" w:rsidRPr="009C4032" w:rsidRDefault="00E9596F" w:rsidP="005E6FF1">
      <w:pPr>
        <w:jc w:val="left"/>
        <w:rPr>
          <w:rFonts w:asciiTheme="minorHAnsi" w:hAnsiTheme="minorHAnsi"/>
          <w:bCs/>
          <w:szCs w:val="24"/>
        </w:rPr>
      </w:pPr>
    </w:p>
    <w:p w14:paraId="15018B5D" w14:textId="01628CF1" w:rsidR="00E9596F" w:rsidRDefault="00E9596F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TOP 4: Termine und Sonstiges</w:t>
      </w:r>
    </w:p>
    <w:p w14:paraId="3CC59773" w14:textId="3796D630" w:rsidR="00E9596F" w:rsidRPr="00E9596F" w:rsidRDefault="00E9596F" w:rsidP="00E9596F">
      <w:pPr>
        <w:pStyle w:val="Listenabsatz"/>
        <w:numPr>
          <w:ilvl w:val="0"/>
          <w:numId w:val="27"/>
        </w:numPr>
        <w:jc w:val="left"/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/>
          <w:bCs/>
          <w:szCs w:val="24"/>
        </w:rPr>
        <w:t>StuRa</w:t>
      </w:r>
      <w:proofErr w:type="spellEnd"/>
      <w:r>
        <w:rPr>
          <w:rFonts w:asciiTheme="minorHAnsi" w:hAnsiTheme="minorHAnsi"/>
          <w:bCs/>
          <w:szCs w:val="24"/>
        </w:rPr>
        <w:t>-Wahl vom 08.12.2020 bis 14.12.2020</w:t>
      </w:r>
    </w:p>
    <w:sectPr w:rsidR="00E9596F" w:rsidRPr="00E9596F" w:rsidSect="00511D26">
      <w:headerReference w:type="default" r:id="rId12"/>
      <w:footerReference w:type="default" r:id="rId13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71C6B" w14:textId="77777777" w:rsidR="002565EF" w:rsidRDefault="002565EF" w:rsidP="00A62191">
      <w:pPr>
        <w:spacing w:line="240" w:lineRule="auto"/>
      </w:pPr>
      <w:r>
        <w:separator/>
      </w:r>
    </w:p>
  </w:endnote>
  <w:endnote w:type="continuationSeparator" w:id="0">
    <w:p w14:paraId="0A8032F7" w14:textId="77777777" w:rsidR="002565EF" w:rsidRDefault="002565EF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870E" w14:textId="77777777" w:rsidR="002565EF" w:rsidRDefault="002565EF" w:rsidP="00A62191">
      <w:pPr>
        <w:spacing w:line="240" w:lineRule="auto"/>
      </w:pPr>
      <w:r>
        <w:separator/>
      </w:r>
    </w:p>
  </w:footnote>
  <w:footnote w:type="continuationSeparator" w:id="0">
    <w:p w14:paraId="572CFB59" w14:textId="77777777" w:rsidR="002565EF" w:rsidRDefault="002565EF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2565EF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DE7FF9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08ACE01E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</w:t>
                          </w:r>
                          <w:r w:rsidR="00711134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4</w:t>
                          </w:r>
                        </w:p>
                        <w:p w14:paraId="6B1EA5B4" w14:textId="77777777" w:rsidR="00005A37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Raum</w:t>
                          </w:r>
                          <w:r w:rsidR="00604DF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02 017</w:t>
                          </w:r>
                        </w:p>
                        <w:p w14:paraId="11C7DD2F" w14:textId="77777777" w:rsidR="003C6C74" w:rsidRPr="00D264EB" w:rsidRDefault="00E63249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3B7D120A" w14:textId="77777777" w:rsidR="00CC444B" w:rsidRPr="00D264EB" w:rsidRDefault="00CC444B">
                          <w:pPr>
                            <w:rPr>
                              <w:rFonts w:asciiTheme="minorHAnsi" w:hAnsiTheme="minorHAnsi" w:cstheme="minorHAnsi"/>
                              <w:color w:val="DDDDDD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2565EF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3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DE7FF9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08ACE01E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</w:t>
                    </w:r>
                    <w:r w:rsidR="00711134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4</w:t>
                    </w:r>
                  </w:p>
                  <w:p w14:paraId="6B1EA5B4" w14:textId="77777777" w:rsidR="00005A37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Raum</w:t>
                    </w:r>
                    <w:r w:rsidR="00604DF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02 017</w:t>
                    </w:r>
                  </w:p>
                  <w:p w14:paraId="11C7DD2F" w14:textId="77777777" w:rsidR="003C6C74" w:rsidRPr="00D264EB" w:rsidRDefault="00E63249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3B7D120A" w14:textId="77777777" w:rsidR="00CC444B" w:rsidRPr="00D264EB" w:rsidRDefault="00CC444B">
                    <w:pPr>
                      <w:rPr>
                        <w:rFonts w:asciiTheme="minorHAnsi" w:hAnsiTheme="minorHAnsi" w:cstheme="minorHAnsi"/>
                        <w:color w:val="DDDDDD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72EB"/>
    <w:multiLevelType w:val="hybridMultilevel"/>
    <w:tmpl w:val="CF6AD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EC74A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65BAA"/>
    <w:multiLevelType w:val="hybridMultilevel"/>
    <w:tmpl w:val="136EC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81515"/>
    <w:multiLevelType w:val="hybridMultilevel"/>
    <w:tmpl w:val="1D42CB30"/>
    <w:lvl w:ilvl="0" w:tplc="C84ED3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2"/>
  </w:num>
  <w:num w:numId="5">
    <w:abstractNumId w:val="16"/>
  </w:num>
  <w:num w:numId="6">
    <w:abstractNumId w:val="29"/>
  </w:num>
  <w:num w:numId="7">
    <w:abstractNumId w:val="21"/>
  </w:num>
  <w:num w:numId="8">
    <w:abstractNumId w:val="3"/>
  </w:num>
  <w:num w:numId="9">
    <w:abstractNumId w:val="7"/>
  </w:num>
  <w:num w:numId="10">
    <w:abstractNumId w:val="19"/>
  </w:num>
  <w:num w:numId="11">
    <w:abstractNumId w:val="10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  <w:num w:numId="16">
    <w:abstractNumId w:val="24"/>
  </w:num>
  <w:num w:numId="17">
    <w:abstractNumId w:val="11"/>
  </w:num>
  <w:num w:numId="18">
    <w:abstractNumId w:val="23"/>
  </w:num>
  <w:num w:numId="19">
    <w:abstractNumId w:val="5"/>
  </w:num>
  <w:num w:numId="20">
    <w:abstractNumId w:val="28"/>
  </w:num>
  <w:num w:numId="21">
    <w:abstractNumId w:val="20"/>
  </w:num>
  <w:num w:numId="22">
    <w:abstractNumId w:val="9"/>
  </w:num>
  <w:num w:numId="23">
    <w:abstractNumId w:val="17"/>
  </w:num>
  <w:num w:numId="24">
    <w:abstractNumId w:val="26"/>
  </w:num>
  <w:num w:numId="25">
    <w:abstractNumId w:val="14"/>
  </w:num>
  <w:num w:numId="26">
    <w:abstractNumId w:val="18"/>
  </w:num>
  <w:num w:numId="27">
    <w:abstractNumId w:val="6"/>
  </w:num>
  <w:num w:numId="28">
    <w:abstractNumId w:val="27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44F52"/>
    <w:rsid w:val="00050219"/>
    <w:rsid w:val="00050592"/>
    <w:rsid w:val="000660C1"/>
    <w:rsid w:val="0008433E"/>
    <w:rsid w:val="0009622C"/>
    <w:rsid w:val="000D12CC"/>
    <w:rsid w:val="000F3609"/>
    <w:rsid w:val="0010579D"/>
    <w:rsid w:val="00156853"/>
    <w:rsid w:val="00175732"/>
    <w:rsid w:val="001C5FB7"/>
    <w:rsid w:val="001E3E54"/>
    <w:rsid w:val="001E56E5"/>
    <w:rsid w:val="001E6B24"/>
    <w:rsid w:val="00203040"/>
    <w:rsid w:val="00212A7F"/>
    <w:rsid w:val="00215DE1"/>
    <w:rsid w:val="00237074"/>
    <w:rsid w:val="0024471E"/>
    <w:rsid w:val="00252FA2"/>
    <w:rsid w:val="0025470F"/>
    <w:rsid w:val="002565E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410D62"/>
    <w:rsid w:val="0043647A"/>
    <w:rsid w:val="00437913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7CD1"/>
    <w:rsid w:val="00670537"/>
    <w:rsid w:val="00672F76"/>
    <w:rsid w:val="00696764"/>
    <w:rsid w:val="006A4C28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804856"/>
    <w:rsid w:val="00836C60"/>
    <w:rsid w:val="0084256E"/>
    <w:rsid w:val="0085040B"/>
    <w:rsid w:val="008539DB"/>
    <w:rsid w:val="00873BC1"/>
    <w:rsid w:val="00874B21"/>
    <w:rsid w:val="00891DEE"/>
    <w:rsid w:val="008A2CEA"/>
    <w:rsid w:val="008D1C9E"/>
    <w:rsid w:val="008D2B83"/>
    <w:rsid w:val="008F508A"/>
    <w:rsid w:val="008F7577"/>
    <w:rsid w:val="00911B2A"/>
    <w:rsid w:val="00972A63"/>
    <w:rsid w:val="009B478A"/>
    <w:rsid w:val="009B5A93"/>
    <w:rsid w:val="009C1915"/>
    <w:rsid w:val="009C4032"/>
    <w:rsid w:val="00A31214"/>
    <w:rsid w:val="00A362DB"/>
    <w:rsid w:val="00A447AD"/>
    <w:rsid w:val="00A461DD"/>
    <w:rsid w:val="00A51E24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53257"/>
    <w:rsid w:val="00B54383"/>
    <w:rsid w:val="00B60ABA"/>
    <w:rsid w:val="00B77D49"/>
    <w:rsid w:val="00B85600"/>
    <w:rsid w:val="00BF6787"/>
    <w:rsid w:val="00C05EE5"/>
    <w:rsid w:val="00C10B5E"/>
    <w:rsid w:val="00C3394E"/>
    <w:rsid w:val="00C471B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17C83"/>
    <w:rsid w:val="00D20597"/>
    <w:rsid w:val="00D2345E"/>
    <w:rsid w:val="00D264EB"/>
    <w:rsid w:val="00D30613"/>
    <w:rsid w:val="00D446F7"/>
    <w:rsid w:val="00D52009"/>
    <w:rsid w:val="00D67124"/>
    <w:rsid w:val="00D93A43"/>
    <w:rsid w:val="00DB680E"/>
    <w:rsid w:val="00DD3E32"/>
    <w:rsid w:val="00DD53E2"/>
    <w:rsid w:val="00DE674F"/>
    <w:rsid w:val="00DE7FF9"/>
    <w:rsid w:val="00E54F54"/>
    <w:rsid w:val="00E567F0"/>
    <w:rsid w:val="00E63249"/>
    <w:rsid w:val="00E644EA"/>
    <w:rsid w:val="00E774FA"/>
    <w:rsid w:val="00E93945"/>
    <w:rsid w:val="00E9596F"/>
    <w:rsid w:val="00EB7C3E"/>
    <w:rsid w:val="00EE0B13"/>
    <w:rsid w:val="00EF2686"/>
    <w:rsid w:val="00EF66C7"/>
    <w:rsid w:val="00F1620A"/>
    <w:rsid w:val="00F33D73"/>
    <w:rsid w:val="00F4723F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-freiburg.zoom.us/j/8484188945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50BD7-A3AF-4313-8AC6-8BE5665B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Theresa Komprecht</cp:lastModifiedBy>
  <cp:revision>4</cp:revision>
  <cp:lastPrinted>2019-07-21T12:51:00Z</cp:lastPrinted>
  <dcterms:created xsi:type="dcterms:W3CDTF">2020-11-04T18:10:00Z</dcterms:created>
  <dcterms:modified xsi:type="dcterms:W3CDTF">2020-11-05T10:06:00Z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